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4217B2" w14:textId="4BD9BD22" w:rsidR="0082498C" w:rsidRDefault="00D26239" w:rsidP="00D552BC">
      <w:pPr>
        <w:pStyle w:val="Sinespaciado"/>
      </w:pPr>
      <w:bookmarkStart w:id="0" w:name="_Hlk84331052"/>
      <w:bookmarkEnd w:id="0"/>
      <w:r w:rsidRPr="00CA4CBF">
        <w:t>NORMAS EDITORIALES PARA LOS TRABAJO</w:t>
      </w:r>
      <w:r w:rsidR="004F7D53">
        <w:t>S</w:t>
      </w:r>
      <w:r w:rsidRPr="00CA4CBF">
        <w:t xml:space="preserve"> T</w:t>
      </w:r>
      <w:r w:rsidR="004F7D53">
        <w:t>É</w:t>
      </w:r>
      <w:r w:rsidRPr="00CA4CBF">
        <w:t>CNICOS DEL CONEXPLO</w:t>
      </w:r>
      <w:r w:rsidR="00CA4CBF" w:rsidRPr="00CA4CBF">
        <w:t>22, MENDOZA, ARGENTINA</w:t>
      </w:r>
    </w:p>
    <w:p w14:paraId="7B39A00F" w14:textId="77777777" w:rsidR="0082498C" w:rsidRDefault="0082498C" w:rsidP="0082498C">
      <w:pPr>
        <w:jc w:val="center"/>
        <w:rPr>
          <w:rFonts w:asciiTheme="minorBidi" w:hAnsiTheme="minorBidi"/>
          <w:b/>
          <w:bCs/>
          <w:sz w:val="24"/>
          <w:szCs w:val="24"/>
        </w:rPr>
      </w:pPr>
    </w:p>
    <w:p w14:paraId="1992026D" w14:textId="6CBE5010" w:rsidR="004F7D53" w:rsidRDefault="004F7D53" w:rsidP="0082498C">
      <w:pPr>
        <w:rPr>
          <w:rFonts w:asciiTheme="minorBidi" w:hAnsiTheme="minorBidi"/>
          <w:szCs w:val="20"/>
          <w:vertAlign w:val="superscript"/>
        </w:rPr>
      </w:pPr>
      <w:r w:rsidRPr="004C207C">
        <w:rPr>
          <w:rFonts w:asciiTheme="minorBidi" w:hAnsiTheme="minorBidi"/>
          <w:szCs w:val="20"/>
        </w:rPr>
        <w:t>Marcos Cohen</w:t>
      </w:r>
      <w:r w:rsidRPr="004C207C">
        <w:rPr>
          <w:rFonts w:asciiTheme="minorBidi" w:hAnsiTheme="minorBidi"/>
          <w:szCs w:val="20"/>
          <w:vertAlign w:val="superscript"/>
        </w:rPr>
        <w:t>1</w:t>
      </w:r>
      <w:r w:rsidRPr="004C207C">
        <w:rPr>
          <w:rFonts w:asciiTheme="minorBidi" w:hAnsiTheme="minorBidi"/>
          <w:szCs w:val="20"/>
        </w:rPr>
        <w:t>, Alejandra Castro</w:t>
      </w:r>
      <w:r w:rsidR="00183FCC" w:rsidRPr="004C207C">
        <w:rPr>
          <w:rFonts w:asciiTheme="minorBidi" w:hAnsiTheme="minorBidi"/>
          <w:szCs w:val="20"/>
          <w:vertAlign w:val="superscript"/>
        </w:rPr>
        <w:t>2</w:t>
      </w:r>
    </w:p>
    <w:p w14:paraId="5C127650" w14:textId="77777777" w:rsidR="0082498C" w:rsidRPr="004C207C" w:rsidRDefault="0082498C" w:rsidP="0082498C">
      <w:pPr>
        <w:rPr>
          <w:rFonts w:asciiTheme="minorBidi" w:hAnsiTheme="minorBidi"/>
          <w:szCs w:val="20"/>
        </w:rPr>
      </w:pPr>
    </w:p>
    <w:p w14:paraId="03DA6D16" w14:textId="502C5A3D" w:rsidR="00183FCC" w:rsidRPr="00676D11" w:rsidRDefault="00183FCC" w:rsidP="0082498C">
      <w:pPr>
        <w:rPr>
          <w:rFonts w:asciiTheme="minorBidi" w:hAnsiTheme="minorBidi"/>
          <w:szCs w:val="20"/>
        </w:rPr>
      </w:pPr>
      <w:r w:rsidRPr="001E4028">
        <w:rPr>
          <w:rFonts w:asciiTheme="minorBidi" w:hAnsiTheme="minorBidi"/>
          <w:szCs w:val="20"/>
          <w:vertAlign w:val="superscript"/>
        </w:rPr>
        <w:t>1</w:t>
      </w:r>
      <w:r w:rsidRPr="00676D11">
        <w:rPr>
          <w:rFonts w:asciiTheme="minorBidi" w:hAnsiTheme="minorBidi"/>
          <w:szCs w:val="20"/>
        </w:rPr>
        <w:t xml:space="preserve"> P</w:t>
      </w:r>
      <w:r w:rsidR="0082498C" w:rsidRPr="00676D11">
        <w:rPr>
          <w:rFonts w:asciiTheme="minorBidi" w:hAnsiTheme="minorBidi"/>
          <w:szCs w:val="20"/>
        </w:rPr>
        <w:t xml:space="preserve">an American Energy SC. </w:t>
      </w:r>
      <w:hyperlink r:id="rId8" w:history="1">
        <w:r w:rsidR="0082498C" w:rsidRPr="00676D11">
          <w:rPr>
            <w:rFonts w:asciiTheme="minorBidi" w:hAnsiTheme="minorBidi"/>
            <w:szCs w:val="20"/>
          </w:rPr>
          <w:t>mcohen@pan-energy.com</w:t>
        </w:r>
      </w:hyperlink>
    </w:p>
    <w:p w14:paraId="0FC66B9A" w14:textId="002319CB" w:rsidR="0082498C" w:rsidRPr="00676D11" w:rsidRDefault="0082498C" w:rsidP="0082498C">
      <w:pPr>
        <w:rPr>
          <w:rFonts w:asciiTheme="minorBidi" w:hAnsiTheme="minorBidi"/>
          <w:szCs w:val="20"/>
        </w:rPr>
      </w:pPr>
      <w:r w:rsidRPr="001E4028">
        <w:rPr>
          <w:rFonts w:asciiTheme="minorBidi" w:hAnsiTheme="minorBidi"/>
          <w:szCs w:val="20"/>
          <w:vertAlign w:val="superscript"/>
        </w:rPr>
        <w:t>2</w:t>
      </w:r>
      <w:r w:rsidR="00F70733" w:rsidRPr="00676D11">
        <w:rPr>
          <w:rFonts w:asciiTheme="minorBidi" w:hAnsiTheme="minorBidi"/>
          <w:szCs w:val="20"/>
        </w:rPr>
        <w:t xml:space="preserve"> Instituto Argentino del Petróleo y el Gas</w:t>
      </w:r>
      <w:r w:rsidR="00BD62FD">
        <w:rPr>
          <w:rFonts w:asciiTheme="minorBidi" w:hAnsiTheme="minorBidi"/>
          <w:szCs w:val="20"/>
        </w:rPr>
        <w:t>.</w:t>
      </w:r>
      <w:r w:rsidR="00222431" w:rsidRPr="00676D11">
        <w:rPr>
          <w:rFonts w:asciiTheme="minorBidi" w:hAnsiTheme="minorBidi"/>
          <w:szCs w:val="20"/>
        </w:rPr>
        <w:t xml:space="preserve"> </w:t>
      </w:r>
      <w:hyperlink r:id="rId9" w:history="1">
        <w:r w:rsidR="00222431" w:rsidRPr="00676D11">
          <w:rPr>
            <w:rFonts w:asciiTheme="minorBidi" w:hAnsiTheme="minorBidi"/>
            <w:szCs w:val="20"/>
          </w:rPr>
          <w:t>acastro@iapg.org.ar</w:t>
        </w:r>
      </w:hyperlink>
    </w:p>
    <w:p w14:paraId="4CBD1CFC" w14:textId="0E0DBC47" w:rsidR="00222431" w:rsidRPr="00676D11" w:rsidRDefault="00222431" w:rsidP="0082498C">
      <w:pPr>
        <w:rPr>
          <w:rFonts w:asciiTheme="minorBidi" w:hAnsiTheme="minorBidi"/>
          <w:szCs w:val="20"/>
        </w:rPr>
      </w:pPr>
    </w:p>
    <w:p w14:paraId="3FFCA345" w14:textId="4F8FD75E" w:rsidR="00222431" w:rsidRPr="00676D11" w:rsidRDefault="00AE6C7A" w:rsidP="0082498C">
      <w:pPr>
        <w:rPr>
          <w:rFonts w:asciiTheme="minorBidi" w:hAnsiTheme="minorBidi"/>
          <w:b/>
          <w:bCs/>
          <w:szCs w:val="20"/>
        </w:rPr>
      </w:pPr>
      <w:r w:rsidRPr="00676D11">
        <w:rPr>
          <w:rFonts w:asciiTheme="minorBidi" w:hAnsiTheme="minorBidi"/>
          <w:b/>
          <w:bCs/>
          <w:szCs w:val="20"/>
        </w:rPr>
        <w:t>Palabras Clave: Normas Editoriales, Referencias Citadas, Figuras</w:t>
      </w:r>
    </w:p>
    <w:p w14:paraId="1E6F6566" w14:textId="778E7D9B" w:rsidR="00222431" w:rsidRPr="00676D11" w:rsidRDefault="00222431" w:rsidP="0082498C">
      <w:pPr>
        <w:rPr>
          <w:rFonts w:asciiTheme="minorBidi" w:hAnsiTheme="minorBidi"/>
          <w:szCs w:val="20"/>
        </w:rPr>
      </w:pPr>
    </w:p>
    <w:p w14:paraId="3075A4B6" w14:textId="12C900D0" w:rsidR="00676D11" w:rsidRPr="00415CFC" w:rsidRDefault="009A6E4B" w:rsidP="00301BDB">
      <w:pPr>
        <w:pStyle w:val="Ttulo1"/>
        <w:rPr>
          <w:lang w:val="en-US"/>
        </w:rPr>
      </w:pPr>
      <w:r w:rsidRPr="00415CFC">
        <w:rPr>
          <w:lang w:val="en-US"/>
        </w:rPr>
        <w:t>abstract</w:t>
      </w:r>
    </w:p>
    <w:p w14:paraId="30C61243" w14:textId="77777777" w:rsidR="00242989" w:rsidRPr="00415CFC" w:rsidRDefault="00242989" w:rsidP="00242989">
      <w:pPr>
        <w:rPr>
          <w:lang w:val="en-US"/>
        </w:rPr>
      </w:pPr>
      <w:r w:rsidRPr="00415CFC">
        <w:rPr>
          <w:lang w:val="en-US"/>
        </w:rPr>
        <w:t>This paper describes the editorial standards and general guidelines for writing a technical paper for CONEXPLO22. The text formats to be used, the structure of the manuscript, and guidelines for making figures and mentioning cited references are mentioned.</w:t>
      </w:r>
    </w:p>
    <w:p w14:paraId="39B75F6B" w14:textId="202F4B3A" w:rsidR="00242989" w:rsidRPr="00415CFC" w:rsidRDefault="005734C0" w:rsidP="00242989">
      <w:pPr>
        <w:rPr>
          <w:lang w:val="en-US"/>
        </w:rPr>
      </w:pPr>
      <w:r w:rsidRPr="00415CFC">
        <w:rPr>
          <w:lang w:val="en-US"/>
        </w:rPr>
        <w:t>This abstract</w:t>
      </w:r>
      <w:r w:rsidR="00242989" w:rsidRPr="00415CFC">
        <w:rPr>
          <w:lang w:val="en-US"/>
        </w:rPr>
        <w:t xml:space="preserve"> should be written in Arial 10 without bold or underlining. If the work is in Spanish, the abstract must be written in English. If the work is in English, the abstract must be written in Spanish. It must always follow the Keywords or Keywords.</w:t>
      </w:r>
    </w:p>
    <w:p w14:paraId="4AD465DC" w14:textId="6F4DAE5E" w:rsidR="00242989" w:rsidRPr="00415CFC" w:rsidRDefault="00242989" w:rsidP="00242989">
      <w:pPr>
        <w:rPr>
          <w:lang w:val="en-US"/>
        </w:rPr>
      </w:pPr>
      <w:r w:rsidRPr="00415CFC">
        <w:rPr>
          <w:lang w:val="en-US"/>
        </w:rPr>
        <w:t xml:space="preserve">The abstract can contain a maximum of </w:t>
      </w:r>
      <w:r w:rsidR="0032490B">
        <w:rPr>
          <w:lang w:val="en-US"/>
        </w:rPr>
        <w:t>400</w:t>
      </w:r>
      <w:r w:rsidRPr="00415CFC">
        <w:rPr>
          <w:lang w:val="en-US"/>
        </w:rPr>
        <w:t xml:space="preserve"> words and must summarize the objectives, the methodologies used and the conclusions of the work. It should not contain images, figures, tables, or bibliographic citations. And it should not contain trade names of any kind. An abstract is not the introduction nor should it be part of the introduction of the work.</w:t>
      </w:r>
    </w:p>
    <w:p w14:paraId="409D7C61" w14:textId="4430E4BC" w:rsidR="008B35BF" w:rsidRPr="00415CFC" w:rsidRDefault="00242989" w:rsidP="00242989">
      <w:pPr>
        <w:rPr>
          <w:lang w:val="en-US"/>
        </w:rPr>
      </w:pPr>
      <w:r w:rsidRPr="00415CFC">
        <w:rPr>
          <w:lang w:val="en-US"/>
        </w:rPr>
        <w:t>To ensure that the correct text format is used, the Normal style must be defined within the styles gallery of this document.</w:t>
      </w:r>
    </w:p>
    <w:p w14:paraId="22C3CA7A" w14:textId="77777777" w:rsidR="009A6E4B" w:rsidRPr="00415CFC" w:rsidRDefault="009A6E4B" w:rsidP="00242989">
      <w:pPr>
        <w:rPr>
          <w:rFonts w:asciiTheme="minorBidi" w:hAnsiTheme="minorBidi"/>
          <w:szCs w:val="20"/>
          <w:lang w:val="en-US"/>
        </w:rPr>
      </w:pPr>
    </w:p>
    <w:p w14:paraId="09FDF766" w14:textId="6801B664" w:rsidR="008B35BF" w:rsidRPr="00A2659F" w:rsidRDefault="0014038E" w:rsidP="00A2659F">
      <w:pPr>
        <w:pStyle w:val="Ttulo1"/>
      </w:pPr>
      <w:r>
        <w:t xml:space="preserve">PAUTAS GENERALES </w:t>
      </w:r>
    </w:p>
    <w:p w14:paraId="72E75F0A" w14:textId="78974C33" w:rsidR="00604A57" w:rsidRDefault="00DB523E" w:rsidP="008B35BF">
      <w:pPr>
        <w:rPr>
          <w:rFonts w:asciiTheme="minorBidi" w:hAnsiTheme="minorBidi"/>
          <w:szCs w:val="20"/>
        </w:rPr>
      </w:pPr>
      <w:r>
        <w:rPr>
          <w:rFonts w:asciiTheme="minorBidi" w:hAnsiTheme="minorBidi"/>
          <w:szCs w:val="20"/>
        </w:rPr>
        <w:t>En esta sección se describen las pauta</w:t>
      </w:r>
      <w:r w:rsidR="008D1E45">
        <w:rPr>
          <w:rFonts w:asciiTheme="minorBidi" w:hAnsiTheme="minorBidi"/>
          <w:szCs w:val="20"/>
        </w:rPr>
        <w:t>s</w:t>
      </w:r>
      <w:r>
        <w:rPr>
          <w:rFonts w:asciiTheme="minorBidi" w:hAnsiTheme="minorBidi"/>
          <w:szCs w:val="20"/>
        </w:rPr>
        <w:t xml:space="preserve"> generales </w:t>
      </w:r>
      <w:r w:rsidR="00C14350">
        <w:rPr>
          <w:rFonts w:asciiTheme="minorBidi" w:hAnsiTheme="minorBidi"/>
          <w:szCs w:val="20"/>
        </w:rPr>
        <w:t xml:space="preserve">para la confección de </w:t>
      </w:r>
      <w:r w:rsidR="00604A57">
        <w:rPr>
          <w:rFonts w:asciiTheme="minorBidi" w:hAnsiTheme="minorBidi"/>
          <w:szCs w:val="20"/>
        </w:rPr>
        <w:t>un trabajo técnico para el CONEXPLO22.</w:t>
      </w:r>
    </w:p>
    <w:p w14:paraId="6228152F" w14:textId="4FF816B6" w:rsidR="008D1E45" w:rsidRDefault="008D1E45" w:rsidP="008B35BF">
      <w:pPr>
        <w:rPr>
          <w:rFonts w:asciiTheme="minorBidi" w:hAnsiTheme="minorBidi"/>
          <w:szCs w:val="20"/>
        </w:rPr>
      </w:pPr>
      <w:r>
        <w:rPr>
          <w:rFonts w:asciiTheme="minorBidi" w:hAnsiTheme="minorBidi"/>
          <w:szCs w:val="20"/>
        </w:rPr>
        <w:t>Los autores deberán tener en cuenta que tod</w:t>
      </w:r>
      <w:r w:rsidR="00791DC3">
        <w:rPr>
          <w:rFonts w:asciiTheme="minorBidi" w:hAnsiTheme="minorBidi"/>
          <w:szCs w:val="20"/>
        </w:rPr>
        <w:t>a</w:t>
      </w:r>
      <w:r>
        <w:rPr>
          <w:rFonts w:asciiTheme="minorBidi" w:hAnsiTheme="minorBidi"/>
          <w:szCs w:val="20"/>
        </w:rPr>
        <w:t xml:space="preserve">s las configuraciones de texto y formatos descriptas en este documento ya vienen predefinidas en </w:t>
      </w:r>
      <w:r w:rsidR="00415BC1">
        <w:rPr>
          <w:rFonts w:asciiTheme="minorBidi" w:hAnsiTheme="minorBidi"/>
          <w:szCs w:val="20"/>
        </w:rPr>
        <w:t>el archivo</w:t>
      </w:r>
      <w:r>
        <w:rPr>
          <w:rFonts w:asciiTheme="minorBidi" w:hAnsiTheme="minorBidi"/>
          <w:szCs w:val="20"/>
        </w:rPr>
        <w:t>.</w:t>
      </w:r>
    </w:p>
    <w:p w14:paraId="630B5124" w14:textId="44F61254" w:rsidR="00045E43" w:rsidRDefault="00045E43" w:rsidP="00045E43">
      <w:pPr>
        <w:rPr>
          <w:rFonts w:asciiTheme="minorBidi" w:hAnsiTheme="minorBidi"/>
          <w:szCs w:val="20"/>
        </w:rPr>
      </w:pPr>
      <w:r>
        <w:rPr>
          <w:rFonts w:asciiTheme="minorBidi" w:hAnsiTheme="minorBidi"/>
          <w:szCs w:val="20"/>
        </w:rPr>
        <w:t>El trabajo debe estar estructurado de manera tal que permita hacer una lectura ordenada desde la introducción, pasando por metodologías y resultados y finalizando con las conclusiones. Al final del trabajo deberán incluirse las Referencias citadas.</w:t>
      </w:r>
    </w:p>
    <w:p w14:paraId="2F2A0811" w14:textId="06911D1C" w:rsidR="00A050B6" w:rsidRDefault="00A050B6" w:rsidP="00045E43">
      <w:pPr>
        <w:rPr>
          <w:rFonts w:asciiTheme="minorBidi" w:hAnsiTheme="minorBidi"/>
          <w:szCs w:val="20"/>
        </w:rPr>
      </w:pPr>
      <w:r>
        <w:rPr>
          <w:rFonts w:asciiTheme="minorBidi" w:hAnsiTheme="minorBidi"/>
          <w:szCs w:val="20"/>
        </w:rPr>
        <w:t>Tod</w:t>
      </w:r>
      <w:r w:rsidR="00A754DB">
        <w:rPr>
          <w:rFonts w:asciiTheme="minorBidi" w:hAnsiTheme="minorBidi"/>
          <w:szCs w:val="20"/>
        </w:rPr>
        <w:t>o</w:t>
      </w:r>
      <w:r>
        <w:rPr>
          <w:rFonts w:asciiTheme="minorBidi" w:hAnsiTheme="minorBidi"/>
          <w:szCs w:val="20"/>
        </w:rPr>
        <w:t>s los autores deberán respetar las normas editoriales</w:t>
      </w:r>
      <w:r w:rsidR="00A754DB">
        <w:rPr>
          <w:rFonts w:asciiTheme="minorBidi" w:hAnsiTheme="minorBidi"/>
          <w:szCs w:val="20"/>
        </w:rPr>
        <w:t xml:space="preserve">. El </w:t>
      </w:r>
      <w:r w:rsidR="008E1ACB">
        <w:rPr>
          <w:rFonts w:asciiTheme="minorBidi" w:hAnsiTheme="minorBidi"/>
          <w:szCs w:val="20"/>
        </w:rPr>
        <w:t>in</w:t>
      </w:r>
      <w:r w:rsidR="00A754DB">
        <w:rPr>
          <w:rFonts w:asciiTheme="minorBidi" w:hAnsiTheme="minorBidi"/>
          <w:szCs w:val="20"/>
        </w:rPr>
        <w:t xml:space="preserve">cumplimiento de </w:t>
      </w:r>
      <w:r w:rsidR="00691E4D">
        <w:rPr>
          <w:rFonts w:asciiTheme="minorBidi" w:hAnsiTheme="minorBidi"/>
          <w:szCs w:val="20"/>
        </w:rPr>
        <w:t>é</w:t>
      </w:r>
      <w:r w:rsidR="00F261E3">
        <w:rPr>
          <w:rFonts w:asciiTheme="minorBidi" w:hAnsiTheme="minorBidi"/>
          <w:szCs w:val="20"/>
        </w:rPr>
        <w:t>stas</w:t>
      </w:r>
      <w:r w:rsidR="00A754DB">
        <w:rPr>
          <w:rFonts w:asciiTheme="minorBidi" w:hAnsiTheme="minorBidi"/>
          <w:szCs w:val="20"/>
        </w:rPr>
        <w:t xml:space="preserve"> será justificativo para </w:t>
      </w:r>
      <w:r w:rsidR="008E1ACB">
        <w:rPr>
          <w:rFonts w:asciiTheme="minorBidi" w:hAnsiTheme="minorBidi"/>
          <w:szCs w:val="20"/>
        </w:rPr>
        <w:t>en eventual rechazo del trabajo.</w:t>
      </w:r>
    </w:p>
    <w:p w14:paraId="34AE3CCB" w14:textId="218DAF8C" w:rsidR="00045E43" w:rsidRDefault="00045E43" w:rsidP="00443E26">
      <w:r>
        <w:t>Para facilitar el trabajo de los autores, este archivo Word tiene definidos cuatros estilos de texto, los cuales pueden accederse a través de la galería de Estilos (Fig</w:t>
      </w:r>
      <w:r w:rsidR="00EE6E67">
        <w:t xml:space="preserve"> </w:t>
      </w:r>
      <w:r>
        <w:t>1).</w:t>
      </w:r>
    </w:p>
    <w:p w14:paraId="1B5F03E0" w14:textId="77777777" w:rsidR="00045E43" w:rsidRDefault="00045E43" w:rsidP="00045E43"/>
    <w:p w14:paraId="272470D5" w14:textId="77777777" w:rsidR="00045E43" w:rsidRDefault="00045E43" w:rsidP="00045E43">
      <w:pPr>
        <w:jc w:val="center"/>
      </w:pPr>
      <w:r>
        <w:rPr>
          <w:noProof/>
          <w:lang w:eastAsia="es-AR" w:bidi="ar-SA"/>
        </w:rPr>
        <w:drawing>
          <wp:inline distT="0" distB="0" distL="0" distR="0" wp14:anchorId="4FDA6E6C" wp14:editId="09CB0FA3">
            <wp:extent cx="4345228" cy="1953636"/>
            <wp:effectExtent l="0" t="0" r="0" b="8890"/>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9491" cy="1969041"/>
                    </a:xfrm>
                    <a:prstGeom prst="rect">
                      <a:avLst/>
                    </a:prstGeom>
                    <a:noFill/>
                  </pic:spPr>
                </pic:pic>
              </a:graphicData>
            </a:graphic>
          </wp:inline>
        </w:drawing>
      </w:r>
    </w:p>
    <w:p w14:paraId="3C0967A8" w14:textId="77777777" w:rsidR="00045E43" w:rsidRDefault="00045E43" w:rsidP="00045E43">
      <w:r>
        <w:t>Figura 1. Estilos de texto predefinidos en este documento.</w:t>
      </w:r>
    </w:p>
    <w:p w14:paraId="7571BA6D" w14:textId="514F1CA9" w:rsidR="00045E43" w:rsidRDefault="00045E43" w:rsidP="008B35BF">
      <w:pPr>
        <w:rPr>
          <w:rFonts w:asciiTheme="minorBidi" w:hAnsiTheme="minorBidi"/>
          <w:szCs w:val="20"/>
        </w:rPr>
      </w:pPr>
    </w:p>
    <w:p w14:paraId="5A7CA1E5" w14:textId="77777777" w:rsidR="00604A57" w:rsidRDefault="00604A57" w:rsidP="00604A57">
      <w:pPr>
        <w:pStyle w:val="Subttulo"/>
      </w:pPr>
      <w:r>
        <w:t>Tamaño de hoja y márgenes</w:t>
      </w:r>
    </w:p>
    <w:p w14:paraId="78949894" w14:textId="755539EB" w:rsidR="00A23C9F" w:rsidRDefault="00604A57" w:rsidP="00906178">
      <w:r>
        <w:t>Los trabajo</w:t>
      </w:r>
      <w:r w:rsidR="00A656A8">
        <w:t>s</w:t>
      </w:r>
      <w:r>
        <w:t xml:space="preserve"> deberán ser escritos en </w:t>
      </w:r>
      <w:r w:rsidR="00D32283">
        <w:t>Microsoft Word. El tamaño de hoja deber A4 (21,</w:t>
      </w:r>
      <w:r w:rsidR="00A23C9F">
        <w:t>0</w:t>
      </w:r>
      <w:r w:rsidR="00D32283">
        <w:t xml:space="preserve"> cm</w:t>
      </w:r>
      <w:r w:rsidR="00106062">
        <w:t xml:space="preserve"> </w:t>
      </w:r>
      <w:r w:rsidR="00A23C9F">
        <w:t>x 29,7 cm)</w:t>
      </w:r>
      <w:r w:rsidR="00791DC3">
        <w:t xml:space="preserve"> con una</w:t>
      </w:r>
      <w:r w:rsidR="00A23C9F">
        <w:t xml:space="preserve"> caja de trabajo de 17,0 cm x 25,5 cm. </w:t>
      </w:r>
    </w:p>
    <w:p w14:paraId="092F6FFE" w14:textId="53944C20" w:rsidR="003A587D" w:rsidRDefault="00A23C9F" w:rsidP="00906178">
      <w:r>
        <w:t>Para lograr esto</w:t>
      </w:r>
      <w:r w:rsidR="00B072D7">
        <w:t xml:space="preserve"> se deben definir los márgenes de la siguiente manera</w:t>
      </w:r>
      <w:r w:rsidR="003054DF">
        <w:t xml:space="preserve"> (Fig </w:t>
      </w:r>
      <w:r w:rsidR="00A02D0E">
        <w:t>2</w:t>
      </w:r>
      <w:r w:rsidR="003054DF">
        <w:t>)</w:t>
      </w:r>
      <w:r w:rsidR="00B072D7">
        <w:t>: Superior 3 cm</w:t>
      </w:r>
      <w:r w:rsidR="003054DF">
        <w:t>; Inferior 2,2 cm; Izquierdo</w:t>
      </w:r>
      <w:r w:rsidR="00A656A8">
        <w:t xml:space="preserve"> 2,0 cm, Derecho 2,0 cm.</w:t>
      </w:r>
    </w:p>
    <w:p w14:paraId="44A09778" w14:textId="77777777" w:rsidR="003A587D" w:rsidRDefault="003A587D" w:rsidP="008B35BF">
      <w:pPr>
        <w:rPr>
          <w:rFonts w:asciiTheme="minorBidi" w:hAnsiTheme="minorBidi"/>
          <w:szCs w:val="20"/>
        </w:rPr>
      </w:pPr>
    </w:p>
    <w:p w14:paraId="13A07FB3" w14:textId="56AE5A96" w:rsidR="003A587D" w:rsidRDefault="003A587D" w:rsidP="008B35BF">
      <w:pPr>
        <w:rPr>
          <w:rFonts w:asciiTheme="minorBidi" w:hAnsiTheme="minorBidi"/>
          <w:szCs w:val="20"/>
        </w:rPr>
      </w:pPr>
      <w:r>
        <w:rPr>
          <w:rFonts w:asciiTheme="minorBidi" w:hAnsiTheme="minorBidi"/>
          <w:noProof/>
          <w:szCs w:val="20"/>
          <w:lang w:eastAsia="es-AR" w:bidi="ar-SA"/>
        </w:rPr>
        <w:lastRenderedPageBreak/>
        <w:drawing>
          <wp:inline distT="0" distB="0" distL="0" distR="0" wp14:anchorId="7DD60F27" wp14:editId="4096A0B8">
            <wp:extent cx="6093561" cy="3376833"/>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2779" cy="3387483"/>
                    </a:xfrm>
                    <a:prstGeom prst="rect">
                      <a:avLst/>
                    </a:prstGeom>
                    <a:noFill/>
                  </pic:spPr>
                </pic:pic>
              </a:graphicData>
            </a:graphic>
          </wp:inline>
        </w:drawing>
      </w:r>
    </w:p>
    <w:p w14:paraId="22D3EBC2" w14:textId="79B38829" w:rsidR="003A587D" w:rsidRDefault="003A587D" w:rsidP="008B35BF">
      <w:pPr>
        <w:rPr>
          <w:rFonts w:asciiTheme="minorBidi" w:hAnsiTheme="minorBidi"/>
          <w:szCs w:val="20"/>
        </w:rPr>
      </w:pPr>
      <w:r>
        <w:rPr>
          <w:rFonts w:asciiTheme="minorBidi" w:hAnsiTheme="minorBidi"/>
          <w:szCs w:val="20"/>
        </w:rPr>
        <w:t xml:space="preserve">Figura </w:t>
      </w:r>
      <w:r w:rsidR="00A02D0E">
        <w:rPr>
          <w:rFonts w:asciiTheme="minorBidi" w:hAnsiTheme="minorBidi"/>
          <w:szCs w:val="20"/>
        </w:rPr>
        <w:t>2</w:t>
      </w:r>
      <w:r>
        <w:rPr>
          <w:rFonts w:asciiTheme="minorBidi" w:hAnsiTheme="minorBidi"/>
          <w:szCs w:val="20"/>
        </w:rPr>
        <w:t>: configuración de página y de márgenes.</w:t>
      </w:r>
    </w:p>
    <w:p w14:paraId="75950854" w14:textId="77777777" w:rsidR="003A587D" w:rsidRDefault="003A587D" w:rsidP="008B35BF">
      <w:pPr>
        <w:rPr>
          <w:rFonts w:asciiTheme="minorBidi" w:hAnsiTheme="minorBidi"/>
          <w:szCs w:val="20"/>
        </w:rPr>
      </w:pPr>
    </w:p>
    <w:p w14:paraId="2F1E6533" w14:textId="77777777" w:rsidR="008C12A1" w:rsidRPr="007C4D96" w:rsidRDefault="008C12A1" w:rsidP="007C4D96"/>
    <w:p w14:paraId="765748BE" w14:textId="2105C291" w:rsidR="00E469AF" w:rsidRDefault="007D297F" w:rsidP="00FF5E3F">
      <w:pPr>
        <w:pStyle w:val="Subttulo"/>
      </w:pPr>
      <w:r>
        <w:t xml:space="preserve">Interlineado y </w:t>
      </w:r>
      <w:r w:rsidR="00FF5E3F">
        <w:t>Alineación</w:t>
      </w:r>
    </w:p>
    <w:p w14:paraId="3302C8DF" w14:textId="0CE10E88" w:rsidR="00E469AF" w:rsidRDefault="00FF5E3F" w:rsidP="004A74D4">
      <w:pPr>
        <w:rPr>
          <w:rFonts w:asciiTheme="minorBidi" w:hAnsiTheme="minorBidi"/>
          <w:szCs w:val="20"/>
        </w:rPr>
      </w:pPr>
      <w:r>
        <w:rPr>
          <w:rFonts w:asciiTheme="minorBidi" w:hAnsiTheme="minorBidi"/>
          <w:szCs w:val="20"/>
        </w:rPr>
        <w:t>Se d</w:t>
      </w:r>
      <w:r w:rsidR="006800CC">
        <w:rPr>
          <w:rFonts w:asciiTheme="minorBidi" w:hAnsiTheme="minorBidi"/>
          <w:szCs w:val="20"/>
        </w:rPr>
        <w:t>ebe</w:t>
      </w:r>
      <w:r w:rsidR="00301440">
        <w:rPr>
          <w:rFonts w:asciiTheme="minorBidi" w:hAnsiTheme="minorBidi"/>
          <w:szCs w:val="20"/>
        </w:rPr>
        <w:t>r</w:t>
      </w:r>
      <w:r w:rsidR="006800CC">
        <w:rPr>
          <w:rFonts w:asciiTheme="minorBidi" w:hAnsiTheme="minorBidi"/>
          <w:szCs w:val="20"/>
        </w:rPr>
        <w:t>á utilizar un interlineado sencillo</w:t>
      </w:r>
      <w:r w:rsidR="00301440">
        <w:rPr>
          <w:rFonts w:asciiTheme="minorBidi" w:hAnsiTheme="minorBidi"/>
          <w:szCs w:val="20"/>
        </w:rPr>
        <w:t xml:space="preserve">, con espaciado anterior y posterior de 0 pto. La </w:t>
      </w:r>
      <w:r w:rsidR="004C6B28">
        <w:rPr>
          <w:rFonts w:asciiTheme="minorBidi" w:hAnsiTheme="minorBidi"/>
          <w:szCs w:val="20"/>
        </w:rPr>
        <w:t xml:space="preserve">alineación será justificada y no se utilizará sangría. La figura </w:t>
      </w:r>
      <w:r w:rsidR="00AA3596">
        <w:rPr>
          <w:rFonts w:asciiTheme="minorBidi" w:hAnsiTheme="minorBidi"/>
          <w:szCs w:val="20"/>
        </w:rPr>
        <w:t>3</w:t>
      </w:r>
      <w:r w:rsidR="004C6B28">
        <w:rPr>
          <w:rFonts w:asciiTheme="minorBidi" w:hAnsiTheme="minorBidi"/>
          <w:szCs w:val="20"/>
        </w:rPr>
        <w:t xml:space="preserve"> muestra la configuración de estos puntos.</w:t>
      </w:r>
    </w:p>
    <w:p w14:paraId="47C552A8" w14:textId="7800D789" w:rsidR="00A81E54" w:rsidRDefault="00A81E54" w:rsidP="004A74D4">
      <w:pPr>
        <w:rPr>
          <w:rFonts w:asciiTheme="minorBidi" w:hAnsiTheme="minorBidi"/>
          <w:szCs w:val="20"/>
        </w:rPr>
      </w:pPr>
    </w:p>
    <w:p w14:paraId="5359A12C" w14:textId="1531B332" w:rsidR="00A81E54" w:rsidRDefault="00A81E54" w:rsidP="00A81E54">
      <w:pPr>
        <w:jc w:val="center"/>
        <w:rPr>
          <w:rFonts w:asciiTheme="minorBidi" w:hAnsiTheme="minorBidi"/>
          <w:szCs w:val="20"/>
        </w:rPr>
      </w:pPr>
      <w:r>
        <w:rPr>
          <w:noProof/>
          <w:lang w:eastAsia="es-AR" w:bidi="ar-SA"/>
        </w:rPr>
        <w:drawing>
          <wp:inline distT="0" distB="0" distL="0" distR="0" wp14:anchorId="61E11EC2" wp14:editId="352ADEE6">
            <wp:extent cx="3255264" cy="3284433"/>
            <wp:effectExtent l="0" t="0" r="2540" b="0"/>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a:blip r:embed="rId12"/>
                    <a:stretch>
                      <a:fillRect/>
                    </a:stretch>
                  </pic:blipFill>
                  <pic:spPr>
                    <a:xfrm>
                      <a:off x="0" y="0"/>
                      <a:ext cx="3265525" cy="3294786"/>
                    </a:xfrm>
                    <a:prstGeom prst="rect">
                      <a:avLst/>
                    </a:prstGeom>
                  </pic:spPr>
                </pic:pic>
              </a:graphicData>
            </a:graphic>
          </wp:inline>
        </w:drawing>
      </w:r>
    </w:p>
    <w:p w14:paraId="170D48AC" w14:textId="0B06D62D" w:rsidR="008D0B92" w:rsidRDefault="008D0B92" w:rsidP="008D0B92">
      <w:pPr>
        <w:rPr>
          <w:rFonts w:asciiTheme="minorBidi" w:hAnsiTheme="minorBidi"/>
          <w:szCs w:val="20"/>
        </w:rPr>
      </w:pPr>
      <w:r>
        <w:rPr>
          <w:rFonts w:asciiTheme="minorBidi" w:hAnsiTheme="minorBidi"/>
          <w:szCs w:val="20"/>
        </w:rPr>
        <w:t xml:space="preserve">Figura 3: configuración </w:t>
      </w:r>
      <w:r w:rsidR="00371465">
        <w:rPr>
          <w:rFonts w:asciiTheme="minorBidi" w:hAnsiTheme="minorBidi"/>
          <w:szCs w:val="20"/>
        </w:rPr>
        <w:t>interlineado y alineación</w:t>
      </w:r>
      <w:r>
        <w:rPr>
          <w:rFonts w:asciiTheme="minorBidi" w:hAnsiTheme="minorBidi"/>
          <w:szCs w:val="20"/>
        </w:rPr>
        <w:t>.</w:t>
      </w:r>
    </w:p>
    <w:p w14:paraId="454D087A" w14:textId="77777777" w:rsidR="008D0B92" w:rsidRDefault="008D0B92" w:rsidP="008D0B92">
      <w:pPr>
        <w:rPr>
          <w:rFonts w:asciiTheme="minorBidi" w:hAnsiTheme="minorBidi"/>
          <w:szCs w:val="20"/>
        </w:rPr>
      </w:pPr>
    </w:p>
    <w:p w14:paraId="0134747D" w14:textId="4F9C04BB" w:rsidR="00FF5E3F" w:rsidRDefault="006E6246" w:rsidP="006E6246">
      <w:pPr>
        <w:pStyle w:val="Subttulo"/>
      </w:pPr>
      <w:r>
        <w:t>Idioma</w:t>
      </w:r>
    </w:p>
    <w:p w14:paraId="2F6E575F" w14:textId="530815CC" w:rsidR="006E6246" w:rsidRDefault="006E6246" w:rsidP="004A74D4">
      <w:pPr>
        <w:rPr>
          <w:rFonts w:asciiTheme="minorBidi" w:hAnsiTheme="minorBidi"/>
          <w:szCs w:val="20"/>
        </w:rPr>
      </w:pPr>
      <w:r>
        <w:rPr>
          <w:rFonts w:asciiTheme="minorBidi" w:hAnsiTheme="minorBidi"/>
          <w:szCs w:val="20"/>
        </w:rPr>
        <w:t xml:space="preserve">Los trabajos deberán ser escritos en español o en inglés. Los trabajos escritos en inglés deberán incluir in Resumen en español y los trabajos escritos en inglés incluirán un </w:t>
      </w:r>
      <w:r w:rsidRPr="006E6246">
        <w:rPr>
          <w:rFonts w:asciiTheme="minorBidi" w:hAnsiTheme="minorBidi"/>
          <w:i/>
          <w:iCs/>
          <w:szCs w:val="20"/>
        </w:rPr>
        <w:t>Abstract</w:t>
      </w:r>
      <w:r>
        <w:rPr>
          <w:rFonts w:asciiTheme="minorBidi" w:hAnsiTheme="minorBidi"/>
          <w:szCs w:val="20"/>
        </w:rPr>
        <w:t xml:space="preserve"> en </w:t>
      </w:r>
      <w:r w:rsidR="00764938">
        <w:rPr>
          <w:rFonts w:asciiTheme="minorBidi" w:hAnsiTheme="minorBidi"/>
          <w:szCs w:val="20"/>
        </w:rPr>
        <w:t>español</w:t>
      </w:r>
      <w:r>
        <w:rPr>
          <w:rFonts w:asciiTheme="minorBidi" w:hAnsiTheme="minorBidi"/>
          <w:szCs w:val="20"/>
        </w:rPr>
        <w:t>.</w:t>
      </w:r>
    </w:p>
    <w:p w14:paraId="4FFEC56F" w14:textId="40BA54CD" w:rsidR="006E6246" w:rsidRDefault="006E6246" w:rsidP="004A74D4">
      <w:pPr>
        <w:rPr>
          <w:rFonts w:asciiTheme="minorBidi" w:hAnsiTheme="minorBidi"/>
          <w:szCs w:val="20"/>
        </w:rPr>
      </w:pPr>
      <w:r>
        <w:rPr>
          <w:rFonts w:asciiTheme="minorBidi" w:hAnsiTheme="minorBidi"/>
          <w:szCs w:val="20"/>
        </w:rPr>
        <w:t>Toda palabra</w:t>
      </w:r>
      <w:r w:rsidR="009172E9">
        <w:rPr>
          <w:rFonts w:asciiTheme="minorBidi" w:hAnsiTheme="minorBidi"/>
          <w:szCs w:val="20"/>
        </w:rPr>
        <w:t xml:space="preserve"> incluida en el texto que sea en otro idioma deberá tener formato en itálicas. </w:t>
      </w:r>
      <w:r w:rsidR="00681E00">
        <w:rPr>
          <w:rFonts w:asciiTheme="minorBidi" w:hAnsiTheme="minorBidi"/>
          <w:szCs w:val="20"/>
        </w:rPr>
        <w:t xml:space="preserve">Por </w:t>
      </w:r>
      <w:r w:rsidR="000C3BCC">
        <w:rPr>
          <w:rFonts w:asciiTheme="minorBidi" w:hAnsiTheme="minorBidi"/>
          <w:szCs w:val="20"/>
        </w:rPr>
        <w:t>ejemplo,</w:t>
      </w:r>
      <w:r w:rsidR="00681E00">
        <w:rPr>
          <w:rFonts w:asciiTheme="minorBidi" w:hAnsiTheme="minorBidi"/>
          <w:szCs w:val="20"/>
        </w:rPr>
        <w:t xml:space="preserve"> las palabras </w:t>
      </w:r>
      <w:r w:rsidR="00681E00" w:rsidRPr="00DD1663">
        <w:rPr>
          <w:rFonts w:asciiTheme="minorBidi" w:hAnsiTheme="minorBidi"/>
          <w:i/>
          <w:iCs/>
          <w:szCs w:val="20"/>
        </w:rPr>
        <w:t>Keywords</w:t>
      </w:r>
      <w:r w:rsidR="000976A4">
        <w:rPr>
          <w:rFonts w:asciiTheme="minorBidi" w:hAnsiTheme="minorBidi"/>
          <w:szCs w:val="20"/>
        </w:rPr>
        <w:t xml:space="preserve">, </w:t>
      </w:r>
      <w:r w:rsidR="000976A4" w:rsidRPr="000C3BCC">
        <w:rPr>
          <w:rFonts w:asciiTheme="minorBidi" w:hAnsiTheme="minorBidi"/>
          <w:i/>
          <w:iCs/>
          <w:szCs w:val="20"/>
        </w:rPr>
        <w:t>Permian Basin</w:t>
      </w:r>
      <w:r w:rsidR="000976A4">
        <w:rPr>
          <w:rFonts w:asciiTheme="minorBidi" w:hAnsiTheme="minorBidi"/>
          <w:szCs w:val="20"/>
        </w:rPr>
        <w:t xml:space="preserve"> o </w:t>
      </w:r>
      <w:r w:rsidR="00853CEC">
        <w:rPr>
          <w:rFonts w:asciiTheme="minorBidi" w:hAnsiTheme="minorBidi"/>
          <w:szCs w:val="20"/>
        </w:rPr>
        <w:t xml:space="preserve">el término </w:t>
      </w:r>
      <w:r w:rsidR="00853CEC" w:rsidRPr="000C3BCC">
        <w:rPr>
          <w:rFonts w:asciiTheme="minorBidi" w:hAnsiTheme="minorBidi"/>
          <w:i/>
          <w:iCs/>
          <w:szCs w:val="20"/>
        </w:rPr>
        <w:t>et. al</w:t>
      </w:r>
      <w:r w:rsidR="00853CEC">
        <w:rPr>
          <w:rFonts w:asciiTheme="minorBidi" w:hAnsiTheme="minorBidi"/>
          <w:szCs w:val="20"/>
        </w:rPr>
        <w:t xml:space="preserve"> en la</w:t>
      </w:r>
      <w:r w:rsidR="000C3BCC">
        <w:rPr>
          <w:rFonts w:asciiTheme="minorBidi" w:hAnsiTheme="minorBidi"/>
          <w:szCs w:val="20"/>
        </w:rPr>
        <w:t>s</w:t>
      </w:r>
      <w:r w:rsidR="00853CEC">
        <w:rPr>
          <w:rFonts w:asciiTheme="minorBidi" w:hAnsiTheme="minorBidi"/>
          <w:szCs w:val="20"/>
        </w:rPr>
        <w:t xml:space="preserve"> </w:t>
      </w:r>
      <w:r w:rsidR="000C3BCC">
        <w:rPr>
          <w:rFonts w:asciiTheme="minorBidi" w:hAnsiTheme="minorBidi"/>
          <w:szCs w:val="20"/>
        </w:rPr>
        <w:t>referencias a citas.</w:t>
      </w:r>
    </w:p>
    <w:p w14:paraId="718113E9" w14:textId="4905018C" w:rsidR="008F0454" w:rsidRDefault="008F0454" w:rsidP="008F0454">
      <w:pPr>
        <w:pStyle w:val="Subttulo"/>
      </w:pPr>
      <w:r>
        <w:t>Extensión del trabajo</w:t>
      </w:r>
    </w:p>
    <w:p w14:paraId="601932AC" w14:textId="748299E3" w:rsidR="008F0454" w:rsidRDefault="008F0454" w:rsidP="004A74D4">
      <w:pPr>
        <w:rPr>
          <w:rFonts w:asciiTheme="minorBidi" w:hAnsiTheme="minorBidi"/>
          <w:szCs w:val="20"/>
        </w:rPr>
      </w:pPr>
      <w:r>
        <w:rPr>
          <w:rFonts w:asciiTheme="minorBidi" w:hAnsiTheme="minorBidi"/>
          <w:szCs w:val="20"/>
        </w:rPr>
        <w:t xml:space="preserve">Los trabajos deberán tener una extensión </w:t>
      </w:r>
      <w:r w:rsidR="001E103E">
        <w:rPr>
          <w:rFonts w:asciiTheme="minorBidi" w:hAnsiTheme="minorBidi"/>
          <w:szCs w:val="20"/>
        </w:rPr>
        <w:t>mínima de 6 páginas y una máxima de 20 páginas</w:t>
      </w:r>
      <w:r w:rsidR="00E108E4">
        <w:rPr>
          <w:rFonts w:asciiTheme="minorBidi" w:hAnsiTheme="minorBidi"/>
          <w:szCs w:val="20"/>
        </w:rPr>
        <w:t>, en ambos casos incluyendo resumen, figuras y referencias citadas.</w:t>
      </w:r>
    </w:p>
    <w:p w14:paraId="51568882" w14:textId="7FBFC48E" w:rsidR="00E108E4" w:rsidRDefault="00E108E4" w:rsidP="004A74D4">
      <w:pPr>
        <w:rPr>
          <w:rFonts w:asciiTheme="minorBidi" w:hAnsiTheme="minorBidi"/>
          <w:szCs w:val="20"/>
        </w:rPr>
      </w:pPr>
    </w:p>
    <w:p w14:paraId="7AE479E9" w14:textId="57C5B81E" w:rsidR="00E108E4" w:rsidRDefault="00257A1D" w:rsidP="008A285B">
      <w:pPr>
        <w:pStyle w:val="Subttulo"/>
      </w:pPr>
      <w:r>
        <w:t>Tamaño del Archivo</w:t>
      </w:r>
    </w:p>
    <w:p w14:paraId="573535AE" w14:textId="52AB3179" w:rsidR="00257A1D" w:rsidRDefault="008A285B" w:rsidP="004A74D4">
      <w:pPr>
        <w:rPr>
          <w:rFonts w:asciiTheme="minorBidi" w:hAnsiTheme="minorBidi"/>
          <w:szCs w:val="20"/>
        </w:rPr>
      </w:pPr>
      <w:r>
        <w:rPr>
          <w:rFonts w:asciiTheme="minorBidi" w:hAnsiTheme="minorBidi"/>
          <w:szCs w:val="20"/>
        </w:rPr>
        <w:t>De acuerdo con</w:t>
      </w:r>
      <w:r w:rsidR="00257A1D">
        <w:rPr>
          <w:rFonts w:asciiTheme="minorBidi" w:hAnsiTheme="minorBidi"/>
          <w:szCs w:val="20"/>
        </w:rPr>
        <w:t xml:space="preserve"> </w:t>
      </w:r>
      <w:r w:rsidR="007652E6">
        <w:rPr>
          <w:rFonts w:asciiTheme="minorBidi" w:hAnsiTheme="minorBidi"/>
          <w:szCs w:val="20"/>
        </w:rPr>
        <w:t xml:space="preserve">las características del SISCON, el tamaño máximo </w:t>
      </w:r>
      <w:r>
        <w:rPr>
          <w:rFonts w:asciiTheme="minorBidi" w:hAnsiTheme="minorBidi"/>
          <w:szCs w:val="20"/>
        </w:rPr>
        <w:t xml:space="preserve">para el achivo final es de </w:t>
      </w:r>
      <w:r w:rsidR="00C00073">
        <w:rPr>
          <w:rFonts w:asciiTheme="minorBidi" w:hAnsiTheme="minorBidi"/>
          <w:szCs w:val="20"/>
        </w:rPr>
        <w:t>100</w:t>
      </w:r>
      <w:bookmarkStart w:id="1" w:name="_GoBack"/>
      <w:bookmarkEnd w:id="1"/>
      <w:r>
        <w:rPr>
          <w:rFonts w:asciiTheme="minorBidi" w:hAnsiTheme="minorBidi"/>
          <w:szCs w:val="20"/>
        </w:rPr>
        <w:t xml:space="preserve"> MB. En caso de exceder este tamaño, </w:t>
      </w:r>
      <w:r w:rsidRPr="00974EF8">
        <w:t xml:space="preserve">contactar </w:t>
      </w:r>
      <w:r w:rsidR="009B66AA">
        <w:t xml:space="preserve">a </w:t>
      </w:r>
      <w:r w:rsidR="001D3010">
        <w:t>acastro@iapg.org.ar</w:t>
      </w:r>
      <w:r w:rsidR="00974EF8">
        <w:rPr>
          <w:rFonts w:asciiTheme="minorBidi" w:hAnsiTheme="minorBidi"/>
          <w:szCs w:val="20"/>
        </w:rPr>
        <w:t>.</w:t>
      </w:r>
    </w:p>
    <w:p w14:paraId="69C444C4" w14:textId="77777777" w:rsidR="008A285B" w:rsidRPr="00676D11" w:rsidRDefault="008A285B" w:rsidP="004A74D4">
      <w:pPr>
        <w:rPr>
          <w:rFonts w:asciiTheme="minorBidi" w:hAnsiTheme="minorBidi"/>
          <w:szCs w:val="20"/>
        </w:rPr>
      </w:pPr>
    </w:p>
    <w:p w14:paraId="49E0F055" w14:textId="7E27CE3A" w:rsidR="004A74D4" w:rsidRDefault="00CD6FBD" w:rsidP="00E469AF">
      <w:pPr>
        <w:pStyle w:val="Ttulo1"/>
      </w:pPr>
      <w:r>
        <w:t>E</w:t>
      </w:r>
      <w:r w:rsidR="00863EA0">
        <w:t>structuración del trabajo</w:t>
      </w:r>
    </w:p>
    <w:p w14:paraId="306A9530" w14:textId="16894B15" w:rsidR="00E469AF" w:rsidRDefault="00C6560E" w:rsidP="004A74D4">
      <w:pPr>
        <w:rPr>
          <w:rFonts w:asciiTheme="minorBidi" w:hAnsiTheme="minorBidi"/>
          <w:szCs w:val="20"/>
        </w:rPr>
      </w:pPr>
      <w:r>
        <w:rPr>
          <w:rFonts w:asciiTheme="minorBidi" w:hAnsiTheme="minorBidi"/>
          <w:szCs w:val="20"/>
        </w:rPr>
        <w:t>En esta sección se describe cómo debe estar estructurado el trabajo.</w:t>
      </w:r>
      <w:r w:rsidR="0055262D">
        <w:rPr>
          <w:rFonts w:asciiTheme="minorBidi" w:hAnsiTheme="minorBidi"/>
          <w:szCs w:val="20"/>
        </w:rPr>
        <w:t xml:space="preserve"> Tener en cuenta que los</w:t>
      </w:r>
      <w:r w:rsidR="00F673F7">
        <w:rPr>
          <w:rFonts w:asciiTheme="minorBidi" w:hAnsiTheme="minorBidi"/>
          <w:szCs w:val="20"/>
        </w:rPr>
        <w:t xml:space="preserve"> trabajos no llevan índice.</w:t>
      </w:r>
    </w:p>
    <w:p w14:paraId="0F520CD9" w14:textId="59C38D6A" w:rsidR="00B925F9" w:rsidRDefault="00B925F9" w:rsidP="004A74D4">
      <w:pPr>
        <w:rPr>
          <w:rFonts w:asciiTheme="minorBidi" w:hAnsiTheme="minorBidi"/>
          <w:szCs w:val="20"/>
        </w:rPr>
      </w:pPr>
    </w:p>
    <w:p w14:paraId="3E14F845" w14:textId="18222AEE" w:rsidR="00B925F9" w:rsidRDefault="00B925F9" w:rsidP="009D22FF">
      <w:pPr>
        <w:pStyle w:val="Subttulo"/>
      </w:pPr>
      <w:r>
        <w:t>Título Principal</w:t>
      </w:r>
    </w:p>
    <w:p w14:paraId="71D5A4BB" w14:textId="6E5CC106" w:rsidR="00B925F9" w:rsidRDefault="009D22FF" w:rsidP="004A74D4">
      <w:pPr>
        <w:rPr>
          <w:rFonts w:asciiTheme="minorBidi" w:hAnsiTheme="minorBidi"/>
          <w:szCs w:val="20"/>
        </w:rPr>
      </w:pPr>
      <w:r>
        <w:rPr>
          <w:rFonts w:asciiTheme="minorBidi" w:hAnsiTheme="minorBidi"/>
          <w:szCs w:val="20"/>
        </w:rPr>
        <w:t>El trabajo se inicia con el</w:t>
      </w:r>
      <w:r w:rsidR="00141265">
        <w:rPr>
          <w:rFonts w:asciiTheme="minorBidi" w:hAnsiTheme="minorBidi"/>
          <w:szCs w:val="20"/>
        </w:rPr>
        <w:t xml:space="preserve"> título principal</w:t>
      </w:r>
      <w:r w:rsidR="00C57049">
        <w:rPr>
          <w:rFonts w:asciiTheme="minorBidi" w:hAnsiTheme="minorBidi"/>
          <w:szCs w:val="20"/>
        </w:rPr>
        <w:t xml:space="preserve">. El mismo </w:t>
      </w:r>
      <w:r w:rsidR="004D2D99">
        <w:rPr>
          <w:rFonts w:asciiTheme="minorBidi" w:hAnsiTheme="minorBidi"/>
          <w:szCs w:val="20"/>
        </w:rPr>
        <w:t>no puede tener abreviaturas, debe ser conciso</w:t>
      </w:r>
      <w:r w:rsidR="00870E53">
        <w:rPr>
          <w:rFonts w:asciiTheme="minorBidi" w:hAnsiTheme="minorBidi"/>
          <w:szCs w:val="20"/>
        </w:rPr>
        <w:t>, informativo e indicativo del contenido.</w:t>
      </w:r>
    </w:p>
    <w:p w14:paraId="721B8942" w14:textId="3E9C9478" w:rsidR="000A1643" w:rsidRDefault="00870E53" w:rsidP="00725F77">
      <w:pPr>
        <w:rPr>
          <w:rFonts w:asciiTheme="minorBidi" w:hAnsiTheme="minorBidi"/>
          <w:szCs w:val="20"/>
        </w:rPr>
      </w:pPr>
      <w:r>
        <w:rPr>
          <w:rFonts w:asciiTheme="minorBidi" w:hAnsiTheme="minorBidi"/>
          <w:szCs w:val="20"/>
        </w:rPr>
        <w:t>Debe estar escrito en Arial 12, mayúscula</w:t>
      </w:r>
      <w:r w:rsidR="005D6B89">
        <w:rPr>
          <w:rFonts w:asciiTheme="minorBidi" w:hAnsiTheme="minorBidi"/>
          <w:szCs w:val="20"/>
        </w:rPr>
        <w:t xml:space="preserve"> y </w:t>
      </w:r>
      <w:r w:rsidR="005D6B89" w:rsidRPr="005D6B89">
        <w:rPr>
          <w:rFonts w:asciiTheme="minorBidi" w:hAnsiTheme="minorBidi"/>
          <w:i/>
          <w:iCs/>
          <w:szCs w:val="20"/>
        </w:rPr>
        <w:t>bold</w:t>
      </w:r>
      <w:r w:rsidR="005D6B89">
        <w:rPr>
          <w:rFonts w:asciiTheme="minorBidi" w:hAnsiTheme="minorBidi"/>
          <w:szCs w:val="20"/>
        </w:rPr>
        <w:t xml:space="preserve"> o negrita, y en forma centrada. Debe aplicarse el estilo predefinido denom</w:t>
      </w:r>
      <w:r w:rsidR="00A61399">
        <w:rPr>
          <w:rFonts w:asciiTheme="minorBidi" w:hAnsiTheme="minorBidi"/>
          <w:szCs w:val="20"/>
        </w:rPr>
        <w:t>i</w:t>
      </w:r>
      <w:r w:rsidR="005D6B89">
        <w:rPr>
          <w:rFonts w:asciiTheme="minorBidi" w:hAnsiTheme="minorBidi"/>
          <w:szCs w:val="20"/>
        </w:rPr>
        <w:t>n</w:t>
      </w:r>
      <w:r w:rsidR="00A61399">
        <w:rPr>
          <w:rFonts w:asciiTheme="minorBidi" w:hAnsiTheme="minorBidi"/>
          <w:szCs w:val="20"/>
        </w:rPr>
        <w:t>a</w:t>
      </w:r>
      <w:r w:rsidR="005D6B89">
        <w:rPr>
          <w:rFonts w:asciiTheme="minorBidi" w:hAnsiTheme="minorBidi"/>
          <w:szCs w:val="20"/>
        </w:rPr>
        <w:t xml:space="preserve">do </w:t>
      </w:r>
      <w:r w:rsidR="004C31C4">
        <w:rPr>
          <w:rFonts w:asciiTheme="minorBidi" w:hAnsiTheme="minorBidi"/>
          <w:szCs w:val="20"/>
        </w:rPr>
        <w:t>TÏTULO PRINCIPAL.</w:t>
      </w:r>
    </w:p>
    <w:p w14:paraId="60565208" w14:textId="6A95F337" w:rsidR="00592F33" w:rsidRDefault="00592F33" w:rsidP="004A74D4">
      <w:pPr>
        <w:rPr>
          <w:rFonts w:asciiTheme="minorBidi" w:hAnsiTheme="minorBidi"/>
          <w:szCs w:val="20"/>
        </w:rPr>
      </w:pPr>
    </w:p>
    <w:p w14:paraId="3496CB6D" w14:textId="0F9E8935" w:rsidR="00026641" w:rsidRDefault="004C31C4" w:rsidP="004C31C4">
      <w:pPr>
        <w:pStyle w:val="Subttulo"/>
      </w:pPr>
      <w:r>
        <w:t>Nombre</w:t>
      </w:r>
      <w:r w:rsidR="006D799C">
        <w:t xml:space="preserve"> y filiación</w:t>
      </w:r>
      <w:r>
        <w:t xml:space="preserve"> de los autores</w:t>
      </w:r>
    </w:p>
    <w:p w14:paraId="1A661EF2" w14:textId="57307507" w:rsidR="004C31C4" w:rsidRDefault="0066231E" w:rsidP="00026641">
      <w:r>
        <w:t>Todos los autore</w:t>
      </w:r>
      <w:r w:rsidR="00A61399">
        <w:t>s</w:t>
      </w:r>
      <w:r>
        <w:t xml:space="preserve"> deberán aparecer con Nombre y Apellido debajo</w:t>
      </w:r>
      <w:r w:rsidR="007E25BE">
        <w:t xml:space="preserve"> (doble espacio)</w:t>
      </w:r>
      <w:r>
        <w:t xml:space="preserve"> del título principal</w:t>
      </w:r>
      <w:r w:rsidR="007E25BE">
        <w:t>. Al final de cada apellido</w:t>
      </w:r>
      <w:r w:rsidR="008A16FB">
        <w:t xml:space="preserve"> </w:t>
      </w:r>
      <w:r w:rsidR="0037625F">
        <w:t>deberá agregarse como superíndice el número que hará referencia a la filiación de cada autor.</w:t>
      </w:r>
    </w:p>
    <w:p w14:paraId="7E1D3352" w14:textId="79067C49" w:rsidR="0037625F" w:rsidRDefault="0037625F" w:rsidP="00026641">
      <w:r>
        <w:t xml:space="preserve">Por debajo de los </w:t>
      </w:r>
      <w:r w:rsidR="00831FAB">
        <w:t>N</w:t>
      </w:r>
      <w:r>
        <w:t>ombres</w:t>
      </w:r>
      <w:r w:rsidR="00831FAB">
        <w:t xml:space="preserve"> y Apellido</w:t>
      </w:r>
      <w:r w:rsidR="00A61399">
        <w:t>s</w:t>
      </w:r>
      <w:r w:rsidR="00F24AD7">
        <w:t xml:space="preserve"> deberá indicarse la filiación de cada autor</w:t>
      </w:r>
      <w:r w:rsidR="003B3D9F">
        <w:t xml:space="preserve"> y su correo electrónico, siguiendo el orden en el que figuran como autores.</w:t>
      </w:r>
    </w:p>
    <w:p w14:paraId="0F5AFAC9" w14:textId="3053B3A2" w:rsidR="008609DC" w:rsidRDefault="008609DC" w:rsidP="00026641"/>
    <w:p w14:paraId="161F13B0" w14:textId="1293DA82" w:rsidR="008609DC" w:rsidRDefault="008609DC" w:rsidP="008609DC">
      <w:pPr>
        <w:pStyle w:val="Subttulo"/>
      </w:pPr>
      <w:r>
        <w:t xml:space="preserve">Palabras Clave o </w:t>
      </w:r>
      <w:r w:rsidRPr="008609DC">
        <w:rPr>
          <w:i/>
          <w:iCs/>
        </w:rPr>
        <w:t>Keywords</w:t>
      </w:r>
    </w:p>
    <w:p w14:paraId="4D326665" w14:textId="6BC32692" w:rsidR="008609DC" w:rsidRDefault="008E3932" w:rsidP="00026641">
      <w:r>
        <w:t>A continuación del nombre de los autores y separado por doble espacio se</w:t>
      </w:r>
      <w:r w:rsidR="00567BE8">
        <w:t xml:space="preserve"> escribirán las palabras clave del trabajo hasta un máximo de cinco.</w:t>
      </w:r>
    </w:p>
    <w:p w14:paraId="38ABABB8" w14:textId="7EE1A3E9" w:rsidR="00567BE8" w:rsidRDefault="00567BE8" w:rsidP="00026641">
      <w:r>
        <w:t xml:space="preserve">El texto será en Arial </w:t>
      </w:r>
      <w:r w:rsidR="009F1E9F">
        <w:t>10</w:t>
      </w:r>
      <w:r w:rsidR="00CD76E1">
        <w:t xml:space="preserve"> y</w:t>
      </w:r>
      <w:r w:rsidR="00A773BA">
        <w:t xml:space="preserve"> </w:t>
      </w:r>
      <w:r w:rsidR="00CD76E1">
        <w:t xml:space="preserve">negrita. Deberán ser escritas en el mismo idioma </w:t>
      </w:r>
      <w:r w:rsidR="00264FFD">
        <w:t>en el que está redactado el texto.</w:t>
      </w:r>
    </w:p>
    <w:p w14:paraId="315A1616" w14:textId="034FDAAC" w:rsidR="00264FFD" w:rsidRDefault="00264FFD" w:rsidP="00026641"/>
    <w:p w14:paraId="2984B747" w14:textId="16B2104C" w:rsidR="009B4CC2" w:rsidRPr="009B4CC2" w:rsidRDefault="009B4CC2" w:rsidP="009B4CC2">
      <w:pPr>
        <w:pStyle w:val="Subttulo"/>
        <w:rPr>
          <w:i/>
          <w:iCs/>
        </w:rPr>
      </w:pPr>
      <w:r>
        <w:t xml:space="preserve">Resumen o </w:t>
      </w:r>
      <w:r w:rsidRPr="009B4CC2">
        <w:rPr>
          <w:i/>
          <w:iCs/>
        </w:rPr>
        <w:t>Abstract</w:t>
      </w:r>
    </w:p>
    <w:p w14:paraId="0D3E0A0B" w14:textId="49F88299" w:rsidR="00FC3971" w:rsidRDefault="00DE38AB" w:rsidP="00DE38AB">
      <w:r>
        <w:t>A continuación de las Palabras Clave y separado por dobl</w:t>
      </w:r>
      <w:r w:rsidR="002F5663">
        <w:t>e</w:t>
      </w:r>
      <w:r>
        <w:t xml:space="preserve"> espacio, se</w:t>
      </w:r>
      <w:r w:rsidR="002F5663">
        <w:t xml:space="preserve"> incluirá el Resumen o Abstract del trabajo</w:t>
      </w:r>
      <w:r w:rsidR="00796818">
        <w:t xml:space="preserve"> bajo el Titulo Secundario A</w:t>
      </w:r>
      <w:r w:rsidR="00FC3971">
        <w:t>BSTRACT o RESUMEN (sin dos puntos)</w:t>
      </w:r>
      <w:r w:rsidR="0095512C">
        <w:t>.</w:t>
      </w:r>
    </w:p>
    <w:p w14:paraId="4827E4B0" w14:textId="1E634B8D" w:rsidR="009B4CC2" w:rsidRDefault="00FC3971" w:rsidP="00DE38AB">
      <w:r>
        <w:t>El texto esta</w:t>
      </w:r>
      <w:r w:rsidR="00F4682F">
        <w:t>rá separado por espacio simple del título y se</w:t>
      </w:r>
      <w:r w:rsidR="00D069F4">
        <w:t>rá escrito en inglés para los trabajo</w:t>
      </w:r>
      <w:r w:rsidR="00286EE5">
        <w:t>s</w:t>
      </w:r>
      <w:r w:rsidR="00D069F4">
        <w:t xml:space="preserve"> en español y en español para los trabajo</w:t>
      </w:r>
      <w:r w:rsidR="00286EE5">
        <w:t>s</w:t>
      </w:r>
      <w:r w:rsidR="00D069F4">
        <w:t xml:space="preserve"> en inglés</w:t>
      </w:r>
      <w:r w:rsidR="00286EE5">
        <w:t xml:space="preserve"> y tendrá una extensión máxima de </w:t>
      </w:r>
      <w:r w:rsidR="007912D5">
        <w:t>400</w:t>
      </w:r>
      <w:r w:rsidR="00286EE5">
        <w:t xml:space="preserve"> palabras.</w:t>
      </w:r>
    </w:p>
    <w:p w14:paraId="3B6E64D0" w14:textId="6DBA1048" w:rsidR="001D32BA" w:rsidRDefault="00A057B0" w:rsidP="00A057B0">
      <w:r w:rsidRPr="00A057B0">
        <w:t>Un buen resumen debe incluir información sobre objetivos, datos disponibles y metodología del estudio, seguidos del análisis e interpretación de la información y de los resultados y observaciones más importantes, incluyendo información cuantitativa si disponible, y debe finalizar con las conclusiones y las implicancias del estudio más relevantes.</w:t>
      </w:r>
    </w:p>
    <w:p w14:paraId="160F915F" w14:textId="045433A7" w:rsidR="00D069F4" w:rsidRDefault="00286EE5" w:rsidP="00A057B0">
      <w:r>
        <w:t>Se utilizará el estilo Normal (Arial 10, justificado).</w:t>
      </w:r>
    </w:p>
    <w:p w14:paraId="2D4E3156" w14:textId="2BC77567" w:rsidR="00696308" w:rsidRDefault="00696308" w:rsidP="00A057B0"/>
    <w:p w14:paraId="1DEFBCFF" w14:textId="56C8FC3A" w:rsidR="00696308" w:rsidRDefault="00696308" w:rsidP="00696308">
      <w:pPr>
        <w:pStyle w:val="Subttulo"/>
      </w:pPr>
      <w:r>
        <w:t>Texto Principal</w:t>
      </w:r>
    </w:p>
    <w:p w14:paraId="0AC67D56" w14:textId="0B5415CA" w:rsidR="00D45502" w:rsidRDefault="00D45502" w:rsidP="00D45502">
      <w:pPr>
        <w:rPr>
          <w:rFonts w:asciiTheme="minorBidi" w:hAnsiTheme="minorBidi"/>
          <w:szCs w:val="20"/>
        </w:rPr>
      </w:pPr>
      <w:r w:rsidRPr="00D45502">
        <w:rPr>
          <w:rFonts w:asciiTheme="minorBidi" w:hAnsiTheme="minorBidi"/>
          <w:szCs w:val="20"/>
        </w:rPr>
        <w:t>Separado por dos espacios del Abstract o del Resumen, el texto se desarrollará según un orden lógico del tipo: Introducción, Metodología, Resultados, Conclusiones</w:t>
      </w:r>
      <w:r w:rsidR="00E22CBA">
        <w:rPr>
          <w:rFonts w:asciiTheme="minorBidi" w:hAnsiTheme="minorBidi"/>
          <w:szCs w:val="20"/>
        </w:rPr>
        <w:t xml:space="preserve"> y</w:t>
      </w:r>
      <w:r w:rsidRPr="00D45502">
        <w:rPr>
          <w:rFonts w:asciiTheme="minorBidi" w:hAnsiTheme="minorBidi"/>
          <w:szCs w:val="20"/>
        </w:rPr>
        <w:t xml:space="preserve"> Agradecimientos.</w:t>
      </w:r>
    </w:p>
    <w:p w14:paraId="31C2A75A" w14:textId="0B517342" w:rsidR="00C245EA" w:rsidRDefault="00C245EA" w:rsidP="00D45502">
      <w:pPr>
        <w:rPr>
          <w:rFonts w:asciiTheme="minorBidi" w:hAnsiTheme="minorBidi"/>
          <w:szCs w:val="20"/>
        </w:rPr>
      </w:pPr>
      <w:r>
        <w:rPr>
          <w:rFonts w:asciiTheme="minorBidi" w:hAnsiTheme="minorBidi"/>
          <w:szCs w:val="20"/>
        </w:rPr>
        <w:t xml:space="preserve">Puede estar subdividido en </w:t>
      </w:r>
      <w:r w:rsidR="00584C6F">
        <w:rPr>
          <w:rFonts w:asciiTheme="minorBidi" w:hAnsiTheme="minorBidi"/>
          <w:szCs w:val="20"/>
        </w:rPr>
        <w:t>dos órdenes de títulos</w:t>
      </w:r>
      <w:r w:rsidR="0020617E">
        <w:rPr>
          <w:rFonts w:asciiTheme="minorBidi" w:hAnsiTheme="minorBidi"/>
          <w:szCs w:val="20"/>
        </w:rPr>
        <w:t xml:space="preserve"> </w:t>
      </w:r>
      <w:r w:rsidR="00C3220A">
        <w:rPr>
          <w:rFonts w:asciiTheme="minorBidi" w:hAnsiTheme="minorBidi"/>
          <w:szCs w:val="20"/>
        </w:rPr>
        <w:t xml:space="preserve">identifcados como </w:t>
      </w:r>
      <w:r w:rsidR="0020617E">
        <w:rPr>
          <w:rFonts w:asciiTheme="minorBidi" w:hAnsiTheme="minorBidi"/>
          <w:szCs w:val="20"/>
        </w:rPr>
        <w:t>Títulos Secundario</w:t>
      </w:r>
      <w:r w:rsidR="00C3220A">
        <w:rPr>
          <w:rFonts w:asciiTheme="minorBidi" w:hAnsiTheme="minorBidi"/>
          <w:szCs w:val="20"/>
        </w:rPr>
        <w:t>s</w:t>
      </w:r>
      <w:r w:rsidR="0020617E">
        <w:rPr>
          <w:rFonts w:asciiTheme="minorBidi" w:hAnsiTheme="minorBidi"/>
          <w:szCs w:val="20"/>
        </w:rPr>
        <w:t xml:space="preserve"> y Subtítulos</w:t>
      </w:r>
      <w:r w:rsidR="00B140A1">
        <w:rPr>
          <w:rFonts w:asciiTheme="minorBidi" w:hAnsiTheme="minorBidi"/>
          <w:szCs w:val="20"/>
        </w:rPr>
        <w:t>.</w:t>
      </w:r>
    </w:p>
    <w:p w14:paraId="591EE24A" w14:textId="4BAEDF83" w:rsidR="00584C6F" w:rsidRDefault="00584C6F" w:rsidP="00D45502">
      <w:pPr>
        <w:rPr>
          <w:rFonts w:asciiTheme="minorBidi" w:hAnsiTheme="minorBidi"/>
          <w:szCs w:val="20"/>
        </w:rPr>
      </w:pPr>
      <w:r>
        <w:rPr>
          <w:rFonts w:asciiTheme="minorBidi" w:hAnsiTheme="minorBidi"/>
          <w:szCs w:val="20"/>
        </w:rPr>
        <w:t>Títulos Secundarios</w:t>
      </w:r>
      <w:r w:rsidR="00B140A1">
        <w:rPr>
          <w:rFonts w:asciiTheme="minorBidi" w:hAnsiTheme="minorBidi"/>
          <w:szCs w:val="20"/>
        </w:rPr>
        <w:t>:</w:t>
      </w:r>
    </w:p>
    <w:p w14:paraId="4CE9F243" w14:textId="77777777" w:rsidR="003A0288" w:rsidRPr="003A0288" w:rsidRDefault="003A0288" w:rsidP="003A0288">
      <w:pPr>
        <w:rPr>
          <w:rFonts w:asciiTheme="minorBidi" w:hAnsiTheme="minorBidi"/>
          <w:szCs w:val="20"/>
        </w:rPr>
      </w:pPr>
      <w:r w:rsidRPr="003A0288">
        <w:rPr>
          <w:rFonts w:asciiTheme="minorBidi" w:hAnsiTheme="minorBidi"/>
          <w:szCs w:val="20"/>
        </w:rPr>
        <w:t>Utilizados para ordenar el trabajo. Su uso es obligatorio.</w:t>
      </w:r>
    </w:p>
    <w:p w14:paraId="45FFC8A2" w14:textId="308129F5" w:rsidR="003A0288" w:rsidRPr="003A0288" w:rsidRDefault="003A0288" w:rsidP="003A0288">
      <w:pPr>
        <w:rPr>
          <w:rFonts w:asciiTheme="minorBidi" w:hAnsiTheme="minorBidi"/>
          <w:szCs w:val="20"/>
        </w:rPr>
      </w:pPr>
      <w:r w:rsidRPr="003A0288">
        <w:rPr>
          <w:rFonts w:asciiTheme="minorBidi" w:hAnsiTheme="minorBidi"/>
          <w:szCs w:val="20"/>
        </w:rPr>
        <w:t xml:space="preserve">Arial 11 mayúscula </w:t>
      </w:r>
      <w:r w:rsidRPr="00B140A1">
        <w:rPr>
          <w:rFonts w:asciiTheme="minorBidi" w:hAnsiTheme="minorBidi"/>
          <w:i/>
          <w:iCs/>
          <w:szCs w:val="20"/>
        </w:rPr>
        <w:t>bold</w:t>
      </w:r>
      <w:r w:rsidRPr="003A0288">
        <w:rPr>
          <w:rFonts w:asciiTheme="minorBidi" w:hAnsiTheme="minorBidi"/>
          <w:szCs w:val="20"/>
        </w:rPr>
        <w:t>/negrita, justificado</w:t>
      </w:r>
      <w:r>
        <w:rPr>
          <w:rFonts w:asciiTheme="minorBidi" w:hAnsiTheme="minorBidi"/>
          <w:szCs w:val="20"/>
        </w:rPr>
        <w:t xml:space="preserve">. </w:t>
      </w:r>
      <w:r w:rsidR="00B140A1">
        <w:rPr>
          <w:rFonts w:asciiTheme="minorBidi" w:hAnsiTheme="minorBidi"/>
          <w:szCs w:val="20"/>
        </w:rPr>
        <w:t>Estilo TÍTULO SECUNDARIO en ese documento.</w:t>
      </w:r>
    </w:p>
    <w:p w14:paraId="4410D082" w14:textId="0F318AC3" w:rsidR="00B140A1" w:rsidRDefault="00B140A1" w:rsidP="00B140A1">
      <w:pPr>
        <w:rPr>
          <w:rFonts w:asciiTheme="minorBidi" w:hAnsiTheme="minorBidi"/>
          <w:szCs w:val="20"/>
        </w:rPr>
      </w:pPr>
      <w:r>
        <w:rPr>
          <w:rFonts w:asciiTheme="minorBidi" w:hAnsiTheme="minorBidi"/>
          <w:szCs w:val="20"/>
        </w:rPr>
        <w:t>Subtítulos:</w:t>
      </w:r>
    </w:p>
    <w:p w14:paraId="541BEEBB" w14:textId="34B6F4AC" w:rsidR="00B140A1" w:rsidRPr="003A0288" w:rsidRDefault="002D0606" w:rsidP="00B140A1">
      <w:pPr>
        <w:rPr>
          <w:rFonts w:asciiTheme="minorBidi" w:hAnsiTheme="minorBidi"/>
          <w:szCs w:val="20"/>
        </w:rPr>
      </w:pPr>
      <w:r w:rsidRPr="002D0606">
        <w:rPr>
          <w:rFonts w:asciiTheme="minorBidi" w:hAnsiTheme="minorBidi"/>
          <w:szCs w:val="20"/>
        </w:rPr>
        <w:t>Utilizados en forma opcional para dar más detalles al ordenamiento interno del trabajo</w:t>
      </w:r>
      <w:r w:rsidR="00B140A1" w:rsidRPr="003A0288">
        <w:rPr>
          <w:rFonts w:asciiTheme="minorBidi" w:hAnsiTheme="minorBidi"/>
          <w:szCs w:val="20"/>
        </w:rPr>
        <w:t>.</w:t>
      </w:r>
    </w:p>
    <w:p w14:paraId="3C3CF7D5" w14:textId="17F8A3B3" w:rsidR="00C24243" w:rsidRDefault="00C24243" w:rsidP="00C24243">
      <w:pPr>
        <w:rPr>
          <w:rFonts w:asciiTheme="minorBidi" w:eastAsia="Times New Roman" w:hAnsiTheme="minorBidi"/>
          <w:color w:val="000000"/>
          <w:szCs w:val="20"/>
          <w:lang w:eastAsia="es-AR"/>
        </w:rPr>
      </w:pPr>
      <w:r w:rsidRPr="00C24243">
        <w:rPr>
          <w:rFonts w:asciiTheme="minorBidi" w:eastAsia="Times New Roman" w:hAnsiTheme="minorBidi"/>
          <w:color w:val="000000"/>
          <w:szCs w:val="20"/>
          <w:lang w:eastAsia="es-AR"/>
        </w:rPr>
        <w:t xml:space="preserve">Arial 11 mayúscula y minúscula </w:t>
      </w:r>
      <w:r w:rsidRPr="00C24243">
        <w:rPr>
          <w:rFonts w:asciiTheme="minorBidi" w:eastAsia="Times New Roman" w:hAnsiTheme="minorBidi"/>
          <w:i/>
          <w:iCs/>
          <w:color w:val="000000"/>
          <w:szCs w:val="20"/>
          <w:lang w:eastAsia="es-AR"/>
        </w:rPr>
        <w:t>bold</w:t>
      </w:r>
      <w:r w:rsidRPr="00C24243">
        <w:rPr>
          <w:rFonts w:asciiTheme="minorBidi" w:eastAsia="Times New Roman" w:hAnsiTheme="minorBidi"/>
          <w:color w:val="000000"/>
          <w:szCs w:val="20"/>
          <w:lang w:eastAsia="es-AR"/>
        </w:rPr>
        <w:t>/negrita, justificado</w:t>
      </w:r>
      <w:r>
        <w:rPr>
          <w:rFonts w:asciiTheme="minorBidi" w:eastAsia="Times New Roman" w:hAnsiTheme="minorBidi"/>
          <w:color w:val="000000"/>
          <w:szCs w:val="20"/>
          <w:lang w:eastAsia="es-AR"/>
        </w:rPr>
        <w:t xml:space="preserve">. </w:t>
      </w:r>
      <w:r>
        <w:rPr>
          <w:rFonts w:asciiTheme="minorBidi" w:hAnsiTheme="minorBidi"/>
          <w:szCs w:val="20"/>
        </w:rPr>
        <w:t>Estilo Subtítulo en ese documento</w:t>
      </w:r>
      <w:r w:rsidRPr="00C24243">
        <w:rPr>
          <w:rFonts w:asciiTheme="minorBidi" w:eastAsia="Times New Roman" w:hAnsiTheme="minorBidi"/>
          <w:color w:val="000000"/>
          <w:szCs w:val="20"/>
          <w:lang w:eastAsia="es-AR"/>
        </w:rPr>
        <w:t>.</w:t>
      </w:r>
    </w:p>
    <w:p w14:paraId="38ACD747" w14:textId="42118846" w:rsidR="00725F77" w:rsidRDefault="00E34875" w:rsidP="00C24243">
      <w:pPr>
        <w:rPr>
          <w:rFonts w:asciiTheme="minorBidi" w:eastAsia="Times New Roman" w:hAnsiTheme="minorBidi"/>
          <w:color w:val="000000"/>
          <w:szCs w:val="20"/>
          <w:lang w:eastAsia="es-AR"/>
        </w:rPr>
      </w:pPr>
      <w:r>
        <w:rPr>
          <w:rFonts w:asciiTheme="minorBidi" w:eastAsia="Times New Roman" w:hAnsiTheme="minorBidi"/>
          <w:color w:val="000000"/>
          <w:szCs w:val="20"/>
          <w:lang w:eastAsia="es-AR"/>
        </w:rPr>
        <w:t xml:space="preserve">El texto </w:t>
      </w:r>
      <w:r w:rsidR="00804913">
        <w:rPr>
          <w:rFonts w:asciiTheme="minorBidi" w:eastAsia="Times New Roman" w:hAnsiTheme="minorBidi"/>
          <w:color w:val="000000"/>
          <w:szCs w:val="20"/>
          <w:lang w:eastAsia="es-AR"/>
        </w:rPr>
        <w:t>va separado por un espacio simple</w:t>
      </w:r>
      <w:r>
        <w:rPr>
          <w:rFonts w:asciiTheme="minorBidi" w:eastAsia="Times New Roman" w:hAnsiTheme="minorBidi"/>
          <w:color w:val="000000"/>
          <w:szCs w:val="20"/>
          <w:lang w:eastAsia="es-AR"/>
        </w:rPr>
        <w:t xml:space="preserve"> </w:t>
      </w:r>
      <w:r w:rsidR="00804913">
        <w:rPr>
          <w:rFonts w:asciiTheme="minorBidi" w:eastAsia="Times New Roman" w:hAnsiTheme="minorBidi"/>
          <w:color w:val="000000"/>
          <w:szCs w:val="20"/>
          <w:lang w:eastAsia="es-AR"/>
        </w:rPr>
        <w:t>tanto de los</w:t>
      </w:r>
      <w:r>
        <w:rPr>
          <w:rFonts w:asciiTheme="minorBidi" w:eastAsia="Times New Roman" w:hAnsiTheme="minorBidi"/>
          <w:color w:val="000000"/>
          <w:szCs w:val="20"/>
          <w:lang w:eastAsia="es-AR"/>
        </w:rPr>
        <w:t xml:space="preserve"> títulos </w:t>
      </w:r>
      <w:r w:rsidR="00240643">
        <w:rPr>
          <w:rFonts w:asciiTheme="minorBidi" w:eastAsia="Times New Roman" w:hAnsiTheme="minorBidi"/>
          <w:color w:val="000000"/>
          <w:szCs w:val="20"/>
          <w:lang w:eastAsia="es-AR"/>
        </w:rPr>
        <w:t xml:space="preserve">secundarios </w:t>
      </w:r>
      <w:r w:rsidR="00804913">
        <w:rPr>
          <w:rFonts w:asciiTheme="minorBidi" w:eastAsia="Times New Roman" w:hAnsiTheme="minorBidi"/>
          <w:color w:val="000000"/>
          <w:szCs w:val="20"/>
          <w:lang w:eastAsia="es-AR"/>
        </w:rPr>
        <w:t>como de los</w:t>
      </w:r>
      <w:r w:rsidR="00240643">
        <w:rPr>
          <w:rFonts w:asciiTheme="minorBidi" w:eastAsia="Times New Roman" w:hAnsiTheme="minorBidi"/>
          <w:color w:val="000000"/>
          <w:szCs w:val="20"/>
          <w:lang w:eastAsia="es-AR"/>
        </w:rPr>
        <w:t xml:space="preserve"> subtítulos</w:t>
      </w:r>
      <w:r w:rsidR="00804913">
        <w:rPr>
          <w:rFonts w:asciiTheme="minorBidi" w:eastAsia="Times New Roman" w:hAnsiTheme="minorBidi"/>
          <w:color w:val="000000"/>
          <w:szCs w:val="20"/>
          <w:lang w:eastAsia="es-AR"/>
        </w:rPr>
        <w:t>.</w:t>
      </w:r>
    </w:p>
    <w:p w14:paraId="5C980AF5" w14:textId="77777777" w:rsidR="00FC056E" w:rsidRPr="00C24243" w:rsidRDefault="00FC056E" w:rsidP="00C24243">
      <w:pPr>
        <w:rPr>
          <w:rFonts w:asciiTheme="minorBidi" w:eastAsia="Times New Roman" w:hAnsiTheme="minorBidi"/>
          <w:color w:val="000000"/>
          <w:szCs w:val="20"/>
          <w:lang w:eastAsia="es-AR"/>
        </w:rPr>
      </w:pPr>
    </w:p>
    <w:p w14:paraId="7527E1D6" w14:textId="3722D672" w:rsidR="00584C6F" w:rsidRDefault="00FC056E" w:rsidP="00FC056E">
      <w:pPr>
        <w:pStyle w:val="Subttulo"/>
      </w:pPr>
      <w:r>
        <w:t>Referencias</w:t>
      </w:r>
    </w:p>
    <w:p w14:paraId="2F99CD4B" w14:textId="787156DB" w:rsidR="00184325" w:rsidRPr="00184325" w:rsidRDefault="00B610EB" w:rsidP="00184325">
      <w:r>
        <w:t xml:space="preserve">La cita de las publicaciones mencionadas en el texto deberá incluirse al final del trabajo </w:t>
      </w:r>
      <w:r w:rsidR="00485E91">
        <w:t>bajo el Título Secundario de REFERENCIAS CITADAS.</w:t>
      </w:r>
    </w:p>
    <w:p w14:paraId="028E231B" w14:textId="18BFA664" w:rsidR="00FC056E" w:rsidRDefault="00012477" w:rsidP="00FC056E">
      <w:r>
        <w:t>En el texto las</w:t>
      </w:r>
      <w:r w:rsidR="002C0E3F">
        <w:t xml:space="preserve"> citas deberán ser incluidas bajo las siguientes pautas:</w:t>
      </w:r>
    </w:p>
    <w:p w14:paraId="3CAADFD2" w14:textId="77777777" w:rsidR="00930612" w:rsidRDefault="00930612" w:rsidP="00930612">
      <w:pPr>
        <w:pStyle w:val="Prrafodelista"/>
        <w:numPr>
          <w:ilvl w:val="1"/>
          <w:numId w:val="15"/>
        </w:numPr>
        <w:spacing w:after="0"/>
        <w:jc w:val="both"/>
        <w:rPr>
          <w:rFonts w:asciiTheme="minorBidi" w:hAnsiTheme="minorBidi"/>
          <w:sz w:val="20"/>
          <w:szCs w:val="20"/>
        </w:rPr>
      </w:pPr>
      <w:r>
        <w:rPr>
          <w:rFonts w:asciiTheme="minorBidi" w:hAnsiTheme="minorBidi"/>
          <w:sz w:val="20"/>
          <w:szCs w:val="20"/>
        </w:rPr>
        <w:t xml:space="preserve">Si es un solo autor se indicará el </w:t>
      </w:r>
      <w:r w:rsidRPr="001B0C52">
        <w:rPr>
          <w:rFonts w:asciiTheme="minorBidi" w:hAnsiTheme="minorBidi"/>
          <w:sz w:val="20"/>
          <w:szCs w:val="20"/>
        </w:rPr>
        <w:t xml:space="preserve">apellido </w:t>
      </w:r>
      <w:r>
        <w:rPr>
          <w:rFonts w:asciiTheme="minorBidi" w:hAnsiTheme="minorBidi"/>
          <w:sz w:val="20"/>
          <w:szCs w:val="20"/>
        </w:rPr>
        <w:t>del autor</w:t>
      </w:r>
      <w:r w:rsidRPr="001B0C52">
        <w:rPr>
          <w:rFonts w:asciiTheme="minorBidi" w:hAnsiTheme="minorBidi"/>
          <w:sz w:val="20"/>
          <w:szCs w:val="20"/>
        </w:rPr>
        <w:t xml:space="preserve"> y año de publicación entre paréntesis</w:t>
      </w:r>
      <w:r>
        <w:rPr>
          <w:rFonts w:asciiTheme="minorBidi" w:hAnsiTheme="minorBidi"/>
          <w:sz w:val="20"/>
          <w:szCs w:val="20"/>
        </w:rPr>
        <w:t>. Ejemplo</w:t>
      </w:r>
      <w:r w:rsidRPr="001B0C52">
        <w:rPr>
          <w:rFonts w:asciiTheme="minorBidi" w:hAnsiTheme="minorBidi"/>
          <w:sz w:val="20"/>
          <w:szCs w:val="20"/>
        </w:rPr>
        <w:t>: Caminos (1975).</w:t>
      </w:r>
    </w:p>
    <w:p w14:paraId="02595E6C" w14:textId="77777777" w:rsidR="00930612" w:rsidRDefault="00930612" w:rsidP="00930612">
      <w:pPr>
        <w:pStyle w:val="Prrafodelista"/>
        <w:numPr>
          <w:ilvl w:val="1"/>
          <w:numId w:val="15"/>
        </w:numPr>
        <w:spacing w:after="0"/>
        <w:jc w:val="both"/>
        <w:rPr>
          <w:rFonts w:asciiTheme="minorBidi" w:hAnsiTheme="minorBidi"/>
          <w:sz w:val="20"/>
          <w:szCs w:val="20"/>
        </w:rPr>
      </w:pPr>
      <w:r>
        <w:rPr>
          <w:rFonts w:asciiTheme="minorBidi" w:hAnsiTheme="minorBidi"/>
          <w:sz w:val="20"/>
          <w:szCs w:val="20"/>
        </w:rPr>
        <w:t>Si son dos autores, deberán incluirse ambos apellidos y el año de la publicación entre paréntesis: Ejemplo: Legarreta y Uliana (1999)</w:t>
      </w:r>
    </w:p>
    <w:p w14:paraId="398814A0" w14:textId="77777777" w:rsidR="00930612" w:rsidRDefault="00930612" w:rsidP="00930612">
      <w:pPr>
        <w:pStyle w:val="Prrafodelista"/>
        <w:numPr>
          <w:ilvl w:val="1"/>
          <w:numId w:val="15"/>
        </w:numPr>
        <w:spacing w:after="0"/>
        <w:jc w:val="both"/>
        <w:rPr>
          <w:rFonts w:asciiTheme="minorBidi" w:hAnsiTheme="minorBidi"/>
          <w:sz w:val="20"/>
          <w:szCs w:val="20"/>
        </w:rPr>
      </w:pPr>
      <w:r>
        <w:rPr>
          <w:rFonts w:asciiTheme="minorBidi" w:hAnsiTheme="minorBidi"/>
          <w:sz w:val="20"/>
          <w:szCs w:val="20"/>
        </w:rPr>
        <w:t xml:space="preserve">Si son tres o más autores se deberá incluir el apellido del primer autor seguido de </w:t>
      </w:r>
      <w:r w:rsidRPr="008F1179">
        <w:rPr>
          <w:rFonts w:asciiTheme="minorBidi" w:hAnsiTheme="minorBidi"/>
          <w:i/>
          <w:iCs/>
          <w:sz w:val="20"/>
          <w:szCs w:val="20"/>
        </w:rPr>
        <w:t>et al.</w:t>
      </w:r>
      <w:r>
        <w:rPr>
          <w:rFonts w:asciiTheme="minorBidi" w:hAnsiTheme="minorBidi"/>
          <w:sz w:val="20"/>
          <w:szCs w:val="20"/>
        </w:rPr>
        <w:t xml:space="preserve"> (en itálica). Ejemplo</w:t>
      </w:r>
      <w:r w:rsidRPr="001B0C52">
        <w:rPr>
          <w:rFonts w:asciiTheme="minorBidi" w:hAnsiTheme="minorBidi"/>
          <w:sz w:val="20"/>
          <w:szCs w:val="20"/>
        </w:rPr>
        <w:t xml:space="preserve">: </w:t>
      </w:r>
      <w:r>
        <w:rPr>
          <w:rFonts w:asciiTheme="minorBidi" w:hAnsiTheme="minorBidi"/>
          <w:sz w:val="20"/>
          <w:szCs w:val="20"/>
        </w:rPr>
        <w:t>López</w:t>
      </w:r>
      <w:r w:rsidRPr="001B0C52">
        <w:rPr>
          <w:rFonts w:asciiTheme="minorBidi" w:hAnsiTheme="minorBidi"/>
          <w:sz w:val="20"/>
          <w:szCs w:val="20"/>
        </w:rPr>
        <w:t xml:space="preserve"> </w:t>
      </w:r>
      <w:r w:rsidRPr="00617117">
        <w:rPr>
          <w:rFonts w:asciiTheme="minorBidi" w:hAnsiTheme="minorBidi"/>
          <w:i/>
          <w:iCs/>
          <w:sz w:val="20"/>
          <w:szCs w:val="20"/>
        </w:rPr>
        <w:t>et al.</w:t>
      </w:r>
      <w:r>
        <w:rPr>
          <w:rFonts w:asciiTheme="minorBidi" w:hAnsiTheme="minorBidi"/>
          <w:sz w:val="20"/>
          <w:szCs w:val="20"/>
        </w:rPr>
        <w:t xml:space="preserve"> </w:t>
      </w:r>
      <w:r w:rsidRPr="001B0C52">
        <w:rPr>
          <w:rFonts w:asciiTheme="minorBidi" w:hAnsiTheme="minorBidi"/>
          <w:sz w:val="20"/>
          <w:szCs w:val="20"/>
        </w:rPr>
        <w:t>(1990).</w:t>
      </w:r>
    </w:p>
    <w:p w14:paraId="348C0B3B" w14:textId="77777777" w:rsidR="00930612" w:rsidRPr="001B0C52" w:rsidRDefault="00930612" w:rsidP="00930612">
      <w:pPr>
        <w:pStyle w:val="Prrafodelista"/>
        <w:numPr>
          <w:ilvl w:val="1"/>
          <w:numId w:val="15"/>
        </w:numPr>
        <w:spacing w:after="0"/>
        <w:jc w:val="both"/>
        <w:rPr>
          <w:rFonts w:asciiTheme="minorBidi" w:hAnsiTheme="minorBidi"/>
          <w:sz w:val="20"/>
          <w:szCs w:val="20"/>
        </w:rPr>
      </w:pPr>
      <w:r w:rsidRPr="001B0C52">
        <w:rPr>
          <w:rFonts w:asciiTheme="minorBidi" w:hAnsiTheme="minorBidi"/>
          <w:sz w:val="20"/>
          <w:szCs w:val="20"/>
        </w:rPr>
        <w:t>Cuando se cite más de un trabajo del mismo autor se separarán por una coma, por ejemplo: Caminos (1956, 1978).</w:t>
      </w:r>
      <w:r>
        <w:rPr>
          <w:rFonts w:asciiTheme="minorBidi" w:hAnsiTheme="minorBidi"/>
          <w:sz w:val="20"/>
          <w:szCs w:val="20"/>
        </w:rPr>
        <w:t xml:space="preserve"> </w:t>
      </w:r>
    </w:p>
    <w:p w14:paraId="7B979D63" w14:textId="77777777" w:rsidR="00930612" w:rsidRDefault="00930612" w:rsidP="00930612">
      <w:pPr>
        <w:pStyle w:val="Prrafodelista"/>
        <w:numPr>
          <w:ilvl w:val="1"/>
          <w:numId w:val="15"/>
        </w:numPr>
        <w:spacing w:after="0"/>
        <w:jc w:val="both"/>
        <w:rPr>
          <w:rFonts w:asciiTheme="minorBidi" w:hAnsiTheme="minorBidi"/>
          <w:sz w:val="20"/>
          <w:szCs w:val="20"/>
        </w:rPr>
      </w:pPr>
      <w:r w:rsidRPr="0067648D">
        <w:rPr>
          <w:rFonts w:asciiTheme="minorBidi" w:hAnsiTheme="minorBidi"/>
          <w:sz w:val="20"/>
          <w:szCs w:val="20"/>
        </w:rPr>
        <w:t>En las citas que vayan totalmente entre paréntesis no se usará coma para separar el autor del año, por ejemplo: (Caminos 1956)</w:t>
      </w:r>
    </w:p>
    <w:p w14:paraId="027DDFB2" w14:textId="77777777" w:rsidR="00930612" w:rsidRDefault="00930612" w:rsidP="00930612">
      <w:pPr>
        <w:pStyle w:val="Prrafodelista"/>
        <w:numPr>
          <w:ilvl w:val="1"/>
          <w:numId w:val="15"/>
        </w:numPr>
        <w:spacing w:after="0"/>
        <w:jc w:val="both"/>
        <w:rPr>
          <w:rFonts w:asciiTheme="minorBidi" w:hAnsiTheme="minorBidi"/>
          <w:sz w:val="20"/>
          <w:szCs w:val="20"/>
        </w:rPr>
      </w:pPr>
      <w:r>
        <w:rPr>
          <w:rFonts w:asciiTheme="minorBidi" w:hAnsiTheme="minorBidi"/>
          <w:sz w:val="20"/>
          <w:szCs w:val="20"/>
        </w:rPr>
        <w:t>E</w:t>
      </w:r>
      <w:r w:rsidRPr="0067648D">
        <w:rPr>
          <w:rFonts w:asciiTheme="minorBidi" w:hAnsiTheme="minorBidi"/>
          <w:sz w:val="20"/>
          <w:szCs w:val="20"/>
        </w:rPr>
        <w:t>n caso de ubicar varios autores dentro del paréntesis se separarán entre ellos por punto y coma, por ejemplo: (Caminos 1975; González Díaz 1986, 1994).</w:t>
      </w:r>
    </w:p>
    <w:p w14:paraId="31FB658A" w14:textId="77777777" w:rsidR="00930612" w:rsidRDefault="00930612" w:rsidP="00930612">
      <w:pPr>
        <w:pStyle w:val="Prrafodelista"/>
        <w:numPr>
          <w:ilvl w:val="1"/>
          <w:numId w:val="15"/>
        </w:numPr>
        <w:spacing w:after="0"/>
        <w:jc w:val="both"/>
        <w:rPr>
          <w:rFonts w:asciiTheme="minorBidi" w:hAnsiTheme="minorBidi"/>
          <w:sz w:val="20"/>
          <w:szCs w:val="20"/>
        </w:rPr>
      </w:pPr>
      <w:r w:rsidRPr="0067648D">
        <w:rPr>
          <w:rFonts w:asciiTheme="minorBidi" w:hAnsiTheme="minorBidi"/>
          <w:sz w:val="20"/>
          <w:szCs w:val="20"/>
        </w:rPr>
        <w:t>Si se citan varios trabajos del mismo autor y del mismo año se agregarán a continuación del año las letras: a, b, c, de acuerdo con el orden de publicación (Mainardi 1994a).</w:t>
      </w:r>
    </w:p>
    <w:p w14:paraId="7F1FB2D1" w14:textId="7ADA8E9C" w:rsidR="00012477" w:rsidRDefault="00930612" w:rsidP="00FC056E">
      <w:r>
        <w:t>En la sección de REFERENCIAS CITADAS las citas deberán ser presentadas de acuerdo con las siguientes pautas:</w:t>
      </w:r>
    </w:p>
    <w:p w14:paraId="4075B562" w14:textId="77777777" w:rsidR="004F08BD" w:rsidRPr="00A63523" w:rsidRDefault="004F08BD" w:rsidP="004F08BD">
      <w:pPr>
        <w:pStyle w:val="Prrafodelista"/>
        <w:numPr>
          <w:ilvl w:val="1"/>
          <w:numId w:val="15"/>
        </w:numPr>
        <w:spacing w:after="0"/>
        <w:jc w:val="both"/>
        <w:rPr>
          <w:rFonts w:asciiTheme="minorBidi" w:hAnsiTheme="minorBidi"/>
          <w:sz w:val="20"/>
          <w:szCs w:val="20"/>
        </w:rPr>
      </w:pPr>
      <w:r w:rsidRPr="00E157C0">
        <w:rPr>
          <w:rFonts w:asciiTheme="minorBidi" w:hAnsiTheme="minorBidi"/>
          <w:sz w:val="20"/>
          <w:szCs w:val="20"/>
        </w:rPr>
        <w:t>Nombre de los autores</w:t>
      </w:r>
      <w:r w:rsidRPr="00A63523">
        <w:rPr>
          <w:rFonts w:asciiTheme="minorBidi" w:hAnsiTheme="minorBidi"/>
          <w:sz w:val="20"/>
          <w:szCs w:val="20"/>
        </w:rPr>
        <w:t>:</w:t>
      </w:r>
    </w:p>
    <w:p w14:paraId="7EBC5467" w14:textId="77777777" w:rsidR="004F08BD" w:rsidRDefault="004F08BD" w:rsidP="004F08BD">
      <w:pPr>
        <w:pStyle w:val="Prrafodelista"/>
        <w:numPr>
          <w:ilvl w:val="2"/>
          <w:numId w:val="15"/>
        </w:numPr>
        <w:spacing w:after="0"/>
        <w:jc w:val="both"/>
        <w:rPr>
          <w:rFonts w:asciiTheme="minorBidi" w:hAnsiTheme="minorBidi"/>
          <w:sz w:val="20"/>
          <w:szCs w:val="20"/>
        </w:rPr>
      </w:pPr>
      <w:r>
        <w:rPr>
          <w:rFonts w:asciiTheme="minorBidi" w:hAnsiTheme="minorBidi"/>
          <w:sz w:val="20"/>
          <w:szCs w:val="20"/>
        </w:rPr>
        <w:t xml:space="preserve">Un autor: Apellido, N., año. </w:t>
      </w:r>
    </w:p>
    <w:p w14:paraId="19FEF186" w14:textId="77777777" w:rsidR="004F08BD" w:rsidRDefault="004F08BD" w:rsidP="004F08BD">
      <w:pPr>
        <w:pStyle w:val="Prrafodelista"/>
        <w:numPr>
          <w:ilvl w:val="2"/>
          <w:numId w:val="15"/>
        </w:numPr>
        <w:spacing w:after="0"/>
        <w:jc w:val="both"/>
        <w:rPr>
          <w:rFonts w:asciiTheme="minorBidi" w:hAnsiTheme="minorBidi"/>
          <w:sz w:val="20"/>
          <w:szCs w:val="20"/>
        </w:rPr>
      </w:pPr>
      <w:r>
        <w:rPr>
          <w:rFonts w:asciiTheme="minorBidi" w:hAnsiTheme="minorBidi"/>
          <w:sz w:val="20"/>
          <w:szCs w:val="20"/>
        </w:rPr>
        <w:t>Dos autores: Apellido, N. y Apellido, N., año.</w:t>
      </w:r>
    </w:p>
    <w:p w14:paraId="64847021" w14:textId="77777777" w:rsidR="004F08BD" w:rsidRDefault="004F08BD" w:rsidP="004F08BD">
      <w:pPr>
        <w:pStyle w:val="Prrafodelista"/>
        <w:numPr>
          <w:ilvl w:val="2"/>
          <w:numId w:val="15"/>
        </w:numPr>
        <w:spacing w:after="0"/>
        <w:jc w:val="both"/>
        <w:rPr>
          <w:rFonts w:asciiTheme="minorBidi" w:hAnsiTheme="minorBidi"/>
          <w:sz w:val="20"/>
          <w:szCs w:val="20"/>
        </w:rPr>
      </w:pPr>
      <w:r>
        <w:rPr>
          <w:rFonts w:asciiTheme="minorBidi" w:hAnsiTheme="minorBidi"/>
          <w:sz w:val="20"/>
          <w:szCs w:val="20"/>
        </w:rPr>
        <w:t>Tres o más autores:  Apellido, N., Apellido, N. y Apellido, N., año.</w:t>
      </w:r>
    </w:p>
    <w:p w14:paraId="47CE82A5" w14:textId="77777777" w:rsidR="004F08BD" w:rsidRPr="00A63523" w:rsidRDefault="004F08BD" w:rsidP="004F08BD">
      <w:pPr>
        <w:pStyle w:val="Prrafodelista"/>
        <w:numPr>
          <w:ilvl w:val="1"/>
          <w:numId w:val="15"/>
        </w:numPr>
        <w:spacing w:after="0"/>
        <w:jc w:val="both"/>
        <w:rPr>
          <w:rFonts w:asciiTheme="minorBidi" w:hAnsiTheme="minorBidi"/>
          <w:sz w:val="20"/>
          <w:szCs w:val="20"/>
        </w:rPr>
      </w:pPr>
      <w:r w:rsidRPr="00E157C0">
        <w:rPr>
          <w:rFonts w:asciiTheme="minorBidi" w:hAnsiTheme="minorBidi"/>
          <w:sz w:val="20"/>
          <w:szCs w:val="20"/>
        </w:rPr>
        <w:t>Nombre de la publicación y fuente</w:t>
      </w:r>
      <w:r w:rsidRPr="00A63523">
        <w:rPr>
          <w:rFonts w:asciiTheme="minorBidi" w:hAnsiTheme="minorBidi"/>
          <w:sz w:val="20"/>
          <w:szCs w:val="20"/>
        </w:rPr>
        <w:t>.</w:t>
      </w:r>
    </w:p>
    <w:p w14:paraId="5876D9EB" w14:textId="77777777" w:rsidR="004F08BD" w:rsidRPr="00E157C0" w:rsidRDefault="004F08BD" w:rsidP="004F08BD">
      <w:pPr>
        <w:pStyle w:val="Prrafodelista"/>
        <w:numPr>
          <w:ilvl w:val="2"/>
          <w:numId w:val="15"/>
        </w:numPr>
        <w:spacing w:after="0"/>
        <w:jc w:val="both"/>
        <w:rPr>
          <w:rFonts w:asciiTheme="minorBidi" w:hAnsiTheme="minorBidi"/>
          <w:sz w:val="20"/>
          <w:szCs w:val="20"/>
        </w:rPr>
      </w:pPr>
      <w:r w:rsidRPr="00E157C0">
        <w:rPr>
          <w:rFonts w:asciiTheme="minorBidi" w:hAnsiTheme="minorBidi"/>
          <w:sz w:val="20"/>
          <w:szCs w:val="20"/>
        </w:rPr>
        <w:t xml:space="preserve"> Revistas:</w:t>
      </w:r>
    </w:p>
    <w:p w14:paraId="6292EE60" w14:textId="77777777" w:rsidR="004F08BD" w:rsidRPr="00E840CE" w:rsidRDefault="004F08BD" w:rsidP="004F08BD">
      <w:pPr>
        <w:pStyle w:val="Prrafodelista"/>
        <w:numPr>
          <w:ilvl w:val="1"/>
          <w:numId w:val="15"/>
        </w:numPr>
        <w:spacing w:after="0"/>
        <w:jc w:val="both"/>
        <w:rPr>
          <w:rFonts w:asciiTheme="minorBidi" w:hAnsiTheme="minorBidi"/>
          <w:sz w:val="20"/>
          <w:szCs w:val="20"/>
        </w:rPr>
      </w:pPr>
      <w:r w:rsidRPr="00E840CE">
        <w:rPr>
          <w:rFonts w:asciiTheme="minorBidi" w:hAnsiTheme="minorBidi"/>
          <w:sz w:val="20"/>
          <w:szCs w:val="20"/>
        </w:rPr>
        <w:t>Indicar nombre completo de la Revista, volumen y primera y última página y lugar de publicación.</w:t>
      </w:r>
    </w:p>
    <w:p w14:paraId="39CFC931" w14:textId="77777777" w:rsidR="004F08BD" w:rsidRPr="00E840CE" w:rsidRDefault="004F08BD" w:rsidP="004F08BD">
      <w:pPr>
        <w:pStyle w:val="Prrafodelista"/>
        <w:numPr>
          <w:ilvl w:val="1"/>
          <w:numId w:val="15"/>
        </w:numPr>
        <w:spacing w:after="0"/>
        <w:jc w:val="both"/>
        <w:rPr>
          <w:rFonts w:asciiTheme="minorBidi" w:hAnsiTheme="minorBidi"/>
          <w:sz w:val="20"/>
          <w:szCs w:val="20"/>
        </w:rPr>
      </w:pPr>
      <w:r w:rsidRPr="00E840CE">
        <w:rPr>
          <w:rFonts w:asciiTheme="minorBidi" w:hAnsiTheme="minorBidi"/>
          <w:sz w:val="20"/>
          <w:szCs w:val="20"/>
        </w:rPr>
        <w:t>Ej.: Aramayo Flores, R.F., 1989, El cinturón plegado y sobrecorrido del norte argentino, Boletín de Informaciones Petroleras, Tercera Época, Año VI, N° 17, p. 2-16, Buenos Aires.</w:t>
      </w:r>
    </w:p>
    <w:p w14:paraId="7366415A" w14:textId="77777777" w:rsidR="004F08BD" w:rsidRPr="00E157C0" w:rsidRDefault="004F08BD" w:rsidP="004F08BD">
      <w:pPr>
        <w:pStyle w:val="Prrafodelista"/>
        <w:numPr>
          <w:ilvl w:val="2"/>
          <w:numId w:val="17"/>
        </w:numPr>
        <w:spacing w:after="0"/>
        <w:jc w:val="both"/>
        <w:rPr>
          <w:rFonts w:asciiTheme="minorBidi" w:hAnsiTheme="minorBidi"/>
          <w:sz w:val="20"/>
          <w:szCs w:val="20"/>
        </w:rPr>
      </w:pPr>
      <w:r w:rsidRPr="00E157C0">
        <w:rPr>
          <w:rFonts w:asciiTheme="minorBidi" w:hAnsiTheme="minorBidi"/>
          <w:sz w:val="20"/>
          <w:szCs w:val="20"/>
        </w:rPr>
        <w:t xml:space="preserve"> Libros:</w:t>
      </w:r>
    </w:p>
    <w:p w14:paraId="34E610C2" w14:textId="77777777" w:rsidR="004F08BD" w:rsidRDefault="004F08BD" w:rsidP="004F08BD">
      <w:pPr>
        <w:pStyle w:val="Prrafodelista"/>
        <w:numPr>
          <w:ilvl w:val="1"/>
          <w:numId w:val="15"/>
        </w:numPr>
        <w:spacing w:after="0"/>
        <w:jc w:val="both"/>
        <w:rPr>
          <w:rFonts w:asciiTheme="minorBidi" w:hAnsiTheme="minorBidi"/>
          <w:sz w:val="20"/>
          <w:szCs w:val="20"/>
        </w:rPr>
      </w:pPr>
      <w:r w:rsidRPr="00E12366">
        <w:rPr>
          <w:rFonts w:asciiTheme="minorBidi" w:hAnsiTheme="minorBidi"/>
          <w:sz w:val="20"/>
          <w:szCs w:val="20"/>
        </w:rPr>
        <w:t>I</w:t>
      </w:r>
      <w:r>
        <w:rPr>
          <w:rFonts w:asciiTheme="minorBidi" w:hAnsiTheme="minorBidi"/>
          <w:sz w:val="20"/>
          <w:szCs w:val="20"/>
        </w:rPr>
        <w:t>ndicar nombre del Libro, editorial y cantidad de páginas (pp).</w:t>
      </w:r>
    </w:p>
    <w:p w14:paraId="791DAE13" w14:textId="77777777" w:rsidR="004F08BD" w:rsidRDefault="004F08BD" w:rsidP="004F08BD">
      <w:pPr>
        <w:pStyle w:val="Prrafodelista"/>
        <w:numPr>
          <w:ilvl w:val="1"/>
          <w:numId w:val="15"/>
        </w:numPr>
        <w:spacing w:after="0"/>
        <w:jc w:val="both"/>
        <w:rPr>
          <w:rFonts w:asciiTheme="minorBidi" w:hAnsiTheme="minorBidi"/>
          <w:sz w:val="20"/>
          <w:szCs w:val="20"/>
        </w:rPr>
      </w:pPr>
      <w:r w:rsidRPr="00415CFC">
        <w:rPr>
          <w:rFonts w:asciiTheme="minorBidi" w:hAnsiTheme="minorBidi"/>
          <w:sz w:val="20"/>
          <w:szCs w:val="20"/>
          <w:lang w:val="en-US"/>
        </w:rPr>
        <w:t xml:space="preserve">Ej.: </w:t>
      </w:r>
      <w:bookmarkStart w:id="2" w:name="_Hlk84330886"/>
      <w:r w:rsidRPr="00415CFC">
        <w:rPr>
          <w:rFonts w:asciiTheme="minorBidi" w:hAnsiTheme="minorBidi"/>
          <w:sz w:val="20"/>
          <w:szCs w:val="20"/>
          <w:lang w:val="en-US"/>
        </w:rPr>
        <w:t xml:space="preserve">Nelson, R., 2001. Geologic Analysis of Naturally Fractured Reservoirs, 2nd edition. </w:t>
      </w:r>
      <w:r w:rsidRPr="00B438C4">
        <w:rPr>
          <w:rFonts w:asciiTheme="minorBidi" w:hAnsiTheme="minorBidi"/>
          <w:sz w:val="20"/>
          <w:szCs w:val="20"/>
        </w:rPr>
        <w:t>Gulf Professional Publishing, 332p</w:t>
      </w:r>
      <w:r>
        <w:rPr>
          <w:rFonts w:asciiTheme="minorBidi" w:hAnsiTheme="minorBidi"/>
          <w:sz w:val="20"/>
          <w:szCs w:val="20"/>
        </w:rPr>
        <w:t>p</w:t>
      </w:r>
      <w:bookmarkEnd w:id="2"/>
      <w:r>
        <w:rPr>
          <w:rFonts w:asciiTheme="minorBidi" w:hAnsiTheme="minorBidi"/>
          <w:sz w:val="20"/>
          <w:szCs w:val="20"/>
        </w:rPr>
        <w:t>.</w:t>
      </w:r>
    </w:p>
    <w:p w14:paraId="02AC19AC" w14:textId="77777777" w:rsidR="004F08BD" w:rsidRPr="00E157C0" w:rsidRDefault="004F08BD" w:rsidP="004F08BD">
      <w:pPr>
        <w:pStyle w:val="Prrafodelista"/>
        <w:numPr>
          <w:ilvl w:val="2"/>
          <w:numId w:val="18"/>
        </w:numPr>
        <w:spacing w:after="0"/>
        <w:jc w:val="both"/>
        <w:rPr>
          <w:rFonts w:asciiTheme="minorBidi" w:hAnsiTheme="minorBidi"/>
          <w:sz w:val="20"/>
          <w:szCs w:val="20"/>
        </w:rPr>
      </w:pPr>
      <w:r w:rsidRPr="00E157C0">
        <w:rPr>
          <w:rFonts w:asciiTheme="minorBidi" w:hAnsiTheme="minorBidi"/>
          <w:sz w:val="20"/>
          <w:szCs w:val="20"/>
        </w:rPr>
        <w:t xml:space="preserve"> Capítulos de libros o publicaciones especiales:</w:t>
      </w:r>
    </w:p>
    <w:p w14:paraId="1F619E3F" w14:textId="77777777" w:rsidR="004F08BD" w:rsidRPr="00115B66" w:rsidRDefault="004F08BD" w:rsidP="004F08BD">
      <w:pPr>
        <w:pStyle w:val="Prrafodelista"/>
        <w:numPr>
          <w:ilvl w:val="1"/>
          <w:numId w:val="15"/>
        </w:numPr>
        <w:spacing w:after="0"/>
        <w:jc w:val="both"/>
        <w:rPr>
          <w:rFonts w:asciiTheme="minorBidi" w:hAnsiTheme="minorBidi"/>
          <w:sz w:val="20"/>
          <w:szCs w:val="20"/>
        </w:rPr>
      </w:pPr>
      <w:r w:rsidRPr="00115B66">
        <w:rPr>
          <w:rFonts w:asciiTheme="minorBidi" w:hAnsiTheme="minorBidi"/>
          <w:sz w:val="20"/>
          <w:szCs w:val="20"/>
        </w:rPr>
        <w:t>I</w:t>
      </w:r>
      <w:r w:rsidRPr="0093726A">
        <w:rPr>
          <w:rFonts w:asciiTheme="minorBidi" w:hAnsiTheme="minorBidi"/>
          <w:sz w:val="20"/>
          <w:szCs w:val="20"/>
        </w:rPr>
        <w:t>ndicar nombre del capítulo, editores, nombre del libro y páginas del capítulo.</w:t>
      </w:r>
    </w:p>
    <w:p w14:paraId="7F00AAA8" w14:textId="77777777" w:rsidR="004F08BD" w:rsidRDefault="004F08BD" w:rsidP="004F08BD">
      <w:pPr>
        <w:pStyle w:val="Prrafodelista"/>
        <w:numPr>
          <w:ilvl w:val="1"/>
          <w:numId w:val="15"/>
        </w:numPr>
        <w:spacing w:after="0"/>
        <w:jc w:val="both"/>
        <w:rPr>
          <w:rFonts w:asciiTheme="minorBidi" w:hAnsiTheme="minorBidi"/>
          <w:sz w:val="20"/>
          <w:szCs w:val="20"/>
        </w:rPr>
      </w:pPr>
      <w:r>
        <w:rPr>
          <w:rFonts w:asciiTheme="minorBidi" w:hAnsiTheme="minorBidi"/>
          <w:sz w:val="20"/>
          <w:szCs w:val="20"/>
        </w:rPr>
        <w:t xml:space="preserve">Ej.: </w:t>
      </w:r>
      <w:r w:rsidRPr="00F9687D">
        <w:rPr>
          <w:rFonts w:asciiTheme="minorBidi" w:hAnsiTheme="minorBidi"/>
          <w:sz w:val="20"/>
          <w:szCs w:val="20"/>
        </w:rPr>
        <w:t xml:space="preserve">Belotti, H.J., </w:t>
      </w:r>
      <w:r>
        <w:rPr>
          <w:rFonts w:asciiTheme="minorBidi" w:hAnsiTheme="minorBidi"/>
          <w:sz w:val="20"/>
          <w:szCs w:val="20"/>
        </w:rPr>
        <w:t xml:space="preserve">Sacavino, </w:t>
      </w:r>
      <w:r w:rsidRPr="00F9687D">
        <w:rPr>
          <w:rFonts w:asciiTheme="minorBidi" w:hAnsiTheme="minorBidi"/>
          <w:sz w:val="20"/>
          <w:szCs w:val="20"/>
        </w:rPr>
        <w:t>L.L.</w:t>
      </w:r>
      <w:r>
        <w:rPr>
          <w:rFonts w:asciiTheme="minorBidi" w:hAnsiTheme="minorBidi"/>
          <w:sz w:val="20"/>
          <w:szCs w:val="20"/>
        </w:rPr>
        <w:t xml:space="preserve"> y Schachner</w:t>
      </w:r>
      <w:r w:rsidRPr="00F9687D">
        <w:rPr>
          <w:rFonts w:asciiTheme="minorBidi" w:hAnsiTheme="minorBidi"/>
          <w:sz w:val="20"/>
          <w:szCs w:val="20"/>
        </w:rPr>
        <w:t xml:space="preserve"> G.A.</w:t>
      </w:r>
      <w:r>
        <w:rPr>
          <w:rFonts w:asciiTheme="minorBidi" w:hAnsiTheme="minorBidi"/>
          <w:sz w:val="20"/>
          <w:szCs w:val="20"/>
        </w:rPr>
        <w:t>,</w:t>
      </w:r>
      <w:r w:rsidRPr="00F9687D">
        <w:rPr>
          <w:rFonts w:asciiTheme="minorBidi" w:hAnsiTheme="minorBidi"/>
          <w:sz w:val="20"/>
          <w:szCs w:val="20"/>
        </w:rPr>
        <w:t xml:space="preserve">1995. </w:t>
      </w:r>
      <w:r w:rsidRPr="00415CFC">
        <w:rPr>
          <w:rFonts w:asciiTheme="minorBidi" w:hAnsiTheme="minorBidi"/>
          <w:sz w:val="20"/>
          <w:szCs w:val="20"/>
          <w:lang w:val="en-US"/>
        </w:rPr>
        <w:t xml:space="preserve">Structural styles and petroleum occurrence in the Sub-Andean fold and thrust belt of northern Argentina. En Tankard, A., Suarez, S. y Welsink, H. (eds.), Petroleum Basins of South America. </w:t>
      </w:r>
      <w:r w:rsidRPr="00F9687D">
        <w:rPr>
          <w:rFonts w:asciiTheme="minorBidi" w:hAnsiTheme="minorBidi"/>
          <w:sz w:val="20"/>
          <w:szCs w:val="20"/>
        </w:rPr>
        <w:t>American Association of Petroleum Geologists Memoir 62, p</w:t>
      </w:r>
      <w:r>
        <w:rPr>
          <w:rFonts w:asciiTheme="minorBidi" w:hAnsiTheme="minorBidi"/>
          <w:sz w:val="20"/>
          <w:szCs w:val="20"/>
        </w:rPr>
        <w:t>p</w:t>
      </w:r>
      <w:r w:rsidRPr="00F9687D">
        <w:rPr>
          <w:rFonts w:asciiTheme="minorBidi" w:hAnsiTheme="minorBidi"/>
          <w:sz w:val="20"/>
          <w:szCs w:val="20"/>
        </w:rPr>
        <w:t>. 545-555</w:t>
      </w:r>
      <w:r>
        <w:rPr>
          <w:rFonts w:asciiTheme="minorBidi" w:hAnsiTheme="minorBidi"/>
          <w:sz w:val="20"/>
          <w:szCs w:val="20"/>
        </w:rPr>
        <w:t>.</w:t>
      </w:r>
    </w:p>
    <w:p w14:paraId="579FE2B8" w14:textId="77777777" w:rsidR="004F08BD" w:rsidRPr="00E157C0" w:rsidRDefault="004F08BD" w:rsidP="004F08BD">
      <w:pPr>
        <w:pStyle w:val="Prrafodelista"/>
        <w:numPr>
          <w:ilvl w:val="2"/>
          <w:numId w:val="19"/>
        </w:numPr>
        <w:spacing w:after="0"/>
        <w:jc w:val="both"/>
        <w:rPr>
          <w:rFonts w:asciiTheme="minorBidi" w:hAnsiTheme="minorBidi"/>
          <w:sz w:val="20"/>
          <w:szCs w:val="20"/>
        </w:rPr>
      </w:pPr>
      <w:r w:rsidRPr="00E157C0">
        <w:rPr>
          <w:rFonts w:asciiTheme="minorBidi" w:hAnsiTheme="minorBidi"/>
          <w:sz w:val="20"/>
          <w:szCs w:val="20"/>
        </w:rPr>
        <w:t xml:space="preserve"> Actas Congresos:</w:t>
      </w:r>
    </w:p>
    <w:p w14:paraId="2BC99811" w14:textId="77777777" w:rsidR="004F08BD" w:rsidRPr="00115B66" w:rsidRDefault="004F08BD" w:rsidP="004F08BD">
      <w:pPr>
        <w:pStyle w:val="Prrafodelista"/>
        <w:numPr>
          <w:ilvl w:val="1"/>
          <w:numId w:val="15"/>
        </w:numPr>
        <w:spacing w:after="0"/>
        <w:jc w:val="both"/>
        <w:rPr>
          <w:rFonts w:asciiTheme="minorBidi" w:hAnsiTheme="minorBidi"/>
          <w:sz w:val="20"/>
          <w:szCs w:val="20"/>
        </w:rPr>
      </w:pPr>
      <w:r w:rsidRPr="00115B66">
        <w:rPr>
          <w:rFonts w:asciiTheme="minorBidi" w:hAnsiTheme="minorBidi"/>
          <w:sz w:val="20"/>
          <w:szCs w:val="20"/>
        </w:rPr>
        <w:t>I</w:t>
      </w:r>
      <w:r w:rsidRPr="0093726A">
        <w:rPr>
          <w:rFonts w:asciiTheme="minorBidi" w:hAnsiTheme="minorBidi"/>
          <w:sz w:val="20"/>
          <w:szCs w:val="20"/>
        </w:rPr>
        <w:t xml:space="preserve">ndicar nombre del </w:t>
      </w:r>
      <w:r>
        <w:rPr>
          <w:rFonts w:asciiTheme="minorBidi" w:hAnsiTheme="minorBidi"/>
          <w:sz w:val="20"/>
          <w:szCs w:val="20"/>
        </w:rPr>
        <w:t>trabajo</w:t>
      </w:r>
      <w:r w:rsidRPr="0093726A">
        <w:rPr>
          <w:rFonts w:asciiTheme="minorBidi" w:hAnsiTheme="minorBidi"/>
          <w:sz w:val="20"/>
          <w:szCs w:val="20"/>
        </w:rPr>
        <w:t xml:space="preserve">, </w:t>
      </w:r>
      <w:r>
        <w:rPr>
          <w:rFonts w:asciiTheme="minorBidi" w:hAnsiTheme="minorBidi"/>
          <w:sz w:val="20"/>
          <w:szCs w:val="20"/>
        </w:rPr>
        <w:t>Congreso o evento</w:t>
      </w:r>
      <w:r w:rsidRPr="0093726A">
        <w:rPr>
          <w:rFonts w:asciiTheme="minorBidi" w:hAnsiTheme="minorBidi"/>
          <w:sz w:val="20"/>
          <w:szCs w:val="20"/>
        </w:rPr>
        <w:t xml:space="preserve">, </w:t>
      </w:r>
      <w:r>
        <w:rPr>
          <w:rFonts w:asciiTheme="minorBidi" w:hAnsiTheme="minorBidi"/>
          <w:sz w:val="20"/>
          <w:szCs w:val="20"/>
        </w:rPr>
        <w:t>lugar del evento.</w:t>
      </w:r>
    </w:p>
    <w:p w14:paraId="6FDB9B3D" w14:textId="77777777" w:rsidR="004F08BD" w:rsidRDefault="004F08BD" w:rsidP="004F08BD">
      <w:pPr>
        <w:pStyle w:val="Prrafodelista"/>
        <w:numPr>
          <w:ilvl w:val="1"/>
          <w:numId w:val="15"/>
        </w:numPr>
        <w:spacing w:after="0"/>
        <w:jc w:val="both"/>
        <w:rPr>
          <w:rFonts w:asciiTheme="minorBidi" w:hAnsiTheme="minorBidi"/>
          <w:sz w:val="20"/>
          <w:szCs w:val="20"/>
        </w:rPr>
      </w:pPr>
      <w:r>
        <w:rPr>
          <w:rFonts w:asciiTheme="minorBidi" w:hAnsiTheme="minorBidi"/>
          <w:sz w:val="20"/>
          <w:szCs w:val="20"/>
        </w:rPr>
        <w:t xml:space="preserve">Ej.: </w:t>
      </w:r>
      <w:bookmarkStart w:id="3" w:name="_Hlk84331392"/>
      <w:r w:rsidRPr="00BE4337">
        <w:rPr>
          <w:rFonts w:asciiTheme="minorBidi" w:hAnsiTheme="minorBidi"/>
          <w:sz w:val="20"/>
          <w:szCs w:val="20"/>
        </w:rPr>
        <w:t>Disalvo, A. y Villar,</w:t>
      </w:r>
      <w:r>
        <w:rPr>
          <w:rFonts w:asciiTheme="minorBidi" w:hAnsiTheme="minorBidi"/>
          <w:sz w:val="20"/>
          <w:szCs w:val="20"/>
        </w:rPr>
        <w:t xml:space="preserve"> H.J.,</w:t>
      </w:r>
      <w:r w:rsidRPr="00BE4337">
        <w:rPr>
          <w:rFonts w:asciiTheme="minorBidi" w:hAnsiTheme="minorBidi"/>
          <w:sz w:val="20"/>
          <w:szCs w:val="20"/>
        </w:rPr>
        <w:t xml:space="preserve"> 1999</w:t>
      </w:r>
      <w:r>
        <w:rPr>
          <w:rFonts w:asciiTheme="minorBidi" w:hAnsiTheme="minorBidi"/>
          <w:sz w:val="20"/>
          <w:szCs w:val="20"/>
        </w:rPr>
        <w:t>.</w:t>
      </w:r>
      <w:r w:rsidRPr="00BE4337">
        <w:rPr>
          <w:rFonts w:asciiTheme="minorBidi" w:hAnsiTheme="minorBidi"/>
          <w:sz w:val="20"/>
          <w:szCs w:val="20"/>
        </w:rPr>
        <w:t xml:space="preserve"> Los Sistemas Petrolíferos del Area Oriental de la Cuenca Paleozoica Noroeste, Argentina, IV Congreso Exploración y Desarrollo Hidrocarburos, IAPG, Actas I, p.83-100, Mar del Plata, Argentina</w:t>
      </w:r>
      <w:r>
        <w:rPr>
          <w:rFonts w:asciiTheme="minorBidi" w:hAnsiTheme="minorBidi"/>
          <w:sz w:val="20"/>
          <w:szCs w:val="20"/>
        </w:rPr>
        <w:t>.</w:t>
      </w:r>
      <w:bookmarkEnd w:id="3"/>
    </w:p>
    <w:p w14:paraId="56DF75E9" w14:textId="77777777" w:rsidR="004F08BD" w:rsidRPr="00E157C0" w:rsidRDefault="004F08BD" w:rsidP="004F08BD">
      <w:pPr>
        <w:pStyle w:val="Prrafodelista"/>
        <w:numPr>
          <w:ilvl w:val="2"/>
          <w:numId w:val="19"/>
        </w:numPr>
        <w:spacing w:after="0"/>
        <w:jc w:val="both"/>
        <w:rPr>
          <w:rFonts w:asciiTheme="minorBidi" w:hAnsiTheme="minorBidi"/>
          <w:sz w:val="20"/>
          <w:szCs w:val="20"/>
        </w:rPr>
      </w:pPr>
      <w:r w:rsidRPr="00E157C0">
        <w:rPr>
          <w:rFonts w:asciiTheme="minorBidi" w:hAnsiTheme="minorBidi"/>
          <w:sz w:val="20"/>
          <w:szCs w:val="20"/>
        </w:rPr>
        <w:t xml:space="preserve"> Trabajos inéditos (Tesis, informes técnicos, etc):</w:t>
      </w:r>
    </w:p>
    <w:p w14:paraId="55BB4422" w14:textId="77777777" w:rsidR="004F08BD" w:rsidRPr="00115B66" w:rsidRDefault="004F08BD" w:rsidP="004F08BD">
      <w:pPr>
        <w:pStyle w:val="Prrafodelista"/>
        <w:numPr>
          <w:ilvl w:val="1"/>
          <w:numId w:val="15"/>
        </w:numPr>
        <w:spacing w:after="0"/>
        <w:jc w:val="both"/>
        <w:rPr>
          <w:rFonts w:asciiTheme="minorBidi" w:hAnsiTheme="minorBidi"/>
          <w:sz w:val="20"/>
          <w:szCs w:val="20"/>
        </w:rPr>
      </w:pPr>
      <w:r w:rsidRPr="00115B66">
        <w:rPr>
          <w:rFonts w:asciiTheme="minorBidi" w:hAnsiTheme="minorBidi"/>
          <w:sz w:val="20"/>
          <w:szCs w:val="20"/>
        </w:rPr>
        <w:t>I</w:t>
      </w:r>
      <w:r w:rsidRPr="0093726A">
        <w:rPr>
          <w:rFonts w:asciiTheme="minorBidi" w:hAnsiTheme="minorBidi"/>
          <w:sz w:val="20"/>
          <w:szCs w:val="20"/>
        </w:rPr>
        <w:t xml:space="preserve">ndicar nombre del </w:t>
      </w:r>
      <w:r>
        <w:rPr>
          <w:rFonts w:asciiTheme="minorBidi" w:hAnsiTheme="minorBidi"/>
          <w:sz w:val="20"/>
          <w:szCs w:val="20"/>
        </w:rPr>
        <w:t>trabajo</w:t>
      </w:r>
      <w:r w:rsidRPr="0093726A">
        <w:rPr>
          <w:rFonts w:asciiTheme="minorBidi" w:hAnsiTheme="minorBidi"/>
          <w:sz w:val="20"/>
          <w:szCs w:val="20"/>
        </w:rPr>
        <w:t xml:space="preserve">, </w:t>
      </w:r>
      <w:r>
        <w:rPr>
          <w:rFonts w:asciiTheme="minorBidi" w:hAnsiTheme="minorBidi"/>
          <w:sz w:val="20"/>
          <w:szCs w:val="20"/>
        </w:rPr>
        <w:t>Congreso o evento</w:t>
      </w:r>
      <w:r w:rsidRPr="0093726A">
        <w:rPr>
          <w:rFonts w:asciiTheme="minorBidi" w:hAnsiTheme="minorBidi"/>
          <w:sz w:val="20"/>
          <w:szCs w:val="20"/>
        </w:rPr>
        <w:t xml:space="preserve">, </w:t>
      </w:r>
      <w:r>
        <w:rPr>
          <w:rFonts w:asciiTheme="minorBidi" w:hAnsiTheme="minorBidi"/>
          <w:sz w:val="20"/>
          <w:szCs w:val="20"/>
        </w:rPr>
        <w:t>lugar del evento.</w:t>
      </w:r>
    </w:p>
    <w:p w14:paraId="0C31BA0D" w14:textId="77777777" w:rsidR="004F08BD" w:rsidRDefault="004F08BD" w:rsidP="004F08BD">
      <w:pPr>
        <w:pStyle w:val="Prrafodelista"/>
        <w:numPr>
          <w:ilvl w:val="1"/>
          <w:numId w:val="15"/>
        </w:numPr>
        <w:spacing w:after="0"/>
        <w:jc w:val="both"/>
        <w:rPr>
          <w:rFonts w:asciiTheme="minorBidi" w:hAnsiTheme="minorBidi"/>
          <w:sz w:val="20"/>
          <w:szCs w:val="20"/>
        </w:rPr>
      </w:pPr>
      <w:r w:rsidRPr="00FC0BAD">
        <w:rPr>
          <w:rFonts w:asciiTheme="minorBidi" w:hAnsiTheme="minorBidi"/>
          <w:sz w:val="20"/>
          <w:szCs w:val="20"/>
        </w:rPr>
        <w:t>Ej.: Limeres, M., 1992</w:t>
      </w:r>
      <w:r>
        <w:rPr>
          <w:rFonts w:asciiTheme="minorBidi" w:hAnsiTheme="minorBidi"/>
          <w:sz w:val="20"/>
          <w:szCs w:val="20"/>
        </w:rPr>
        <w:t>.</w:t>
      </w:r>
      <w:r w:rsidRPr="00FC0BAD">
        <w:rPr>
          <w:rFonts w:asciiTheme="minorBidi" w:hAnsiTheme="minorBidi"/>
          <w:sz w:val="20"/>
          <w:szCs w:val="20"/>
        </w:rPr>
        <w:t xml:space="preserve">  Paleotectónica y</w:t>
      </w:r>
      <w:r>
        <w:rPr>
          <w:rFonts w:asciiTheme="minorBidi" w:hAnsiTheme="minorBidi"/>
          <w:sz w:val="20"/>
          <w:szCs w:val="20"/>
        </w:rPr>
        <w:t xml:space="preserve"> </w:t>
      </w:r>
      <w:r w:rsidRPr="00FC0BAD">
        <w:rPr>
          <w:rFonts w:asciiTheme="minorBidi" w:hAnsiTheme="minorBidi"/>
          <w:sz w:val="20"/>
          <w:szCs w:val="20"/>
        </w:rPr>
        <w:t>Sedimentación del Grupo Cuyo en el Oeste de la Dorsal Neuquina</w:t>
      </w:r>
      <w:r>
        <w:rPr>
          <w:rFonts w:asciiTheme="minorBidi" w:hAnsiTheme="minorBidi"/>
          <w:sz w:val="20"/>
          <w:szCs w:val="20"/>
        </w:rPr>
        <w:t xml:space="preserve">. </w:t>
      </w:r>
      <w:r w:rsidRPr="00FC0BAD">
        <w:rPr>
          <w:rFonts w:asciiTheme="minorBidi" w:hAnsiTheme="minorBidi"/>
          <w:sz w:val="20"/>
          <w:szCs w:val="20"/>
        </w:rPr>
        <w:t>YPF. Inf</w:t>
      </w:r>
      <w:r>
        <w:rPr>
          <w:rFonts w:asciiTheme="minorBidi" w:hAnsiTheme="minorBidi"/>
          <w:sz w:val="20"/>
          <w:szCs w:val="20"/>
        </w:rPr>
        <w:t>orme</w:t>
      </w:r>
      <w:r w:rsidRPr="00FC0BAD">
        <w:rPr>
          <w:rFonts w:asciiTheme="minorBidi" w:hAnsiTheme="minorBidi"/>
          <w:sz w:val="20"/>
          <w:szCs w:val="20"/>
        </w:rPr>
        <w:t xml:space="preserve"> </w:t>
      </w:r>
      <w:r>
        <w:rPr>
          <w:rFonts w:asciiTheme="minorBidi" w:hAnsiTheme="minorBidi"/>
          <w:sz w:val="20"/>
          <w:szCs w:val="20"/>
        </w:rPr>
        <w:t>i</w:t>
      </w:r>
      <w:r w:rsidRPr="00FC0BAD">
        <w:rPr>
          <w:rFonts w:asciiTheme="minorBidi" w:hAnsiTheme="minorBidi"/>
          <w:sz w:val="20"/>
          <w:szCs w:val="20"/>
        </w:rPr>
        <w:t>n</w:t>
      </w:r>
      <w:r>
        <w:rPr>
          <w:rFonts w:asciiTheme="minorBidi" w:hAnsiTheme="minorBidi"/>
          <w:sz w:val="20"/>
          <w:szCs w:val="20"/>
        </w:rPr>
        <w:t>édito.</w:t>
      </w:r>
    </w:p>
    <w:p w14:paraId="6ABB3533" w14:textId="77777777" w:rsidR="004F08BD" w:rsidRPr="00E157C0" w:rsidRDefault="004F08BD" w:rsidP="004F08BD">
      <w:pPr>
        <w:pStyle w:val="Prrafodelista"/>
        <w:numPr>
          <w:ilvl w:val="2"/>
          <w:numId w:val="19"/>
        </w:numPr>
        <w:spacing w:after="0"/>
        <w:jc w:val="both"/>
        <w:rPr>
          <w:rFonts w:asciiTheme="minorBidi" w:hAnsiTheme="minorBidi"/>
          <w:sz w:val="20"/>
          <w:szCs w:val="20"/>
        </w:rPr>
      </w:pPr>
      <w:r w:rsidRPr="00E157C0">
        <w:rPr>
          <w:rFonts w:asciiTheme="minorBidi" w:hAnsiTheme="minorBidi"/>
          <w:sz w:val="20"/>
          <w:szCs w:val="20"/>
        </w:rPr>
        <w:t xml:space="preserve"> Páginas Web</w:t>
      </w:r>
    </w:p>
    <w:p w14:paraId="2AF4D360" w14:textId="77777777" w:rsidR="004F08BD" w:rsidRPr="00AA4BDA" w:rsidRDefault="004F08BD" w:rsidP="004F08BD">
      <w:pPr>
        <w:pStyle w:val="Prrafodelista"/>
        <w:numPr>
          <w:ilvl w:val="1"/>
          <w:numId w:val="15"/>
        </w:numPr>
        <w:spacing w:after="0"/>
        <w:jc w:val="both"/>
        <w:rPr>
          <w:rFonts w:asciiTheme="minorBidi" w:hAnsiTheme="minorBidi"/>
          <w:sz w:val="20"/>
          <w:szCs w:val="20"/>
        </w:rPr>
      </w:pPr>
      <w:r>
        <w:rPr>
          <w:rFonts w:asciiTheme="minorBidi" w:hAnsiTheme="minorBidi"/>
          <w:sz w:val="20"/>
          <w:szCs w:val="20"/>
        </w:rPr>
        <w:t>Indicar página web y fecha de acceso al sitio.</w:t>
      </w:r>
    </w:p>
    <w:p w14:paraId="0D5DC84B" w14:textId="77777777" w:rsidR="004F08BD" w:rsidRPr="00AA4BDA" w:rsidRDefault="004F08BD" w:rsidP="004F08BD">
      <w:pPr>
        <w:pStyle w:val="Prrafodelista"/>
        <w:numPr>
          <w:ilvl w:val="1"/>
          <w:numId w:val="15"/>
        </w:numPr>
        <w:spacing w:after="0"/>
        <w:jc w:val="both"/>
        <w:rPr>
          <w:rFonts w:asciiTheme="minorBidi" w:hAnsiTheme="minorBidi"/>
          <w:sz w:val="20"/>
          <w:szCs w:val="20"/>
        </w:rPr>
      </w:pPr>
      <w:r w:rsidRPr="00AA4BDA">
        <w:rPr>
          <w:rFonts w:asciiTheme="minorBidi" w:hAnsiTheme="minorBidi"/>
          <w:sz w:val="20"/>
          <w:szCs w:val="20"/>
        </w:rPr>
        <w:t xml:space="preserve">Ej.: C.B.H., 2008, Sitio Web de </w:t>
      </w:r>
      <w:smartTag w:uri="urn:schemas-microsoft-com:office:smarttags" w:element="PersonName">
        <w:smartTagPr>
          <w:attr w:name="ProductID" w:val="la C￡mara Boliviana"/>
        </w:smartTagPr>
        <w:r w:rsidRPr="00AA4BDA">
          <w:rPr>
            <w:rFonts w:asciiTheme="minorBidi" w:hAnsiTheme="minorBidi"/>
            <w:sz w:val="20"/>
            <w:szCs w:val="20"/>
          </w:rPr>
          <w:t>la Cámara Boliviana</w:t>
        </w:r>
      </w:smartTag>
      <w:r w:rsidRPr="00AA4BDA">
        <w:rPr>
          <w:rFonts w:asciiTheme="minorBidi" w:hAnsiTheme="minorBidi"/>
          <w:sz w:val="20"/>
          <w:szCs w:val="20"/>
        </w:rPr>
        <w:t xml:space="preserve"> de Hidrocarburos, http://www.cbh.org.bo, Estadísticas – Reservas – Producción. Acceso 10 de marzo de 2008. </w:t>
      </w:r>
    </w:p>
    <w:p w14:paraId="2D9DF514" w14:textId="77777777" w:rsidR="00930612" w:rsidRPr="00FC056E" w:rsidRDefault="00930612" w:rsidP="00FC056E"/>
    <w:p w14:paraId="42A7A9C2" w14:textId="6D6F02BD" w:rsidR="00696308" w:rsidRPr="00696308" w:rsidRDefault="00592F33" w:rsidP="001857C2">
      <w:pPr>
        <w:pStyle w:val="Ttulo1"/>
      </w:pPr>
      <w:r w:rsidRPr="00D375E6">
        <w:t>Figur</w:t>
      </w:r>
      <w:r w:rsidR="001F53AC">
        <w:t>as</w:t>
      </w:r>
    </w:p>
    <w:p w14:paraId="0289053C" w14:textId="5FD6B2B4" w:rsidR="007F7861" w:rsidRDefault="007F7861" w:rsidP="007F7861">
      <w:r>
        <w:t xml:space="preserve">El término figuras refiere a toda imagen </w:t>
      </w:r>
      <w:r w:rsidR="009B575B">
        <w:t xml:space="preserve">o ilustración </w:t>
      </w:r>
      <w:r w:rsidR="005F647B">
        <w:t xml:space="preserve">incluida en </w:t>
      </w:r>
      <w:r w:rsidR="009B575B">
        <w:t xml:space="preserve">el </w:t>
      </w:r>
      <w:r w:rsidR="005F647B">
        <w:t>trabajo</w:t>
      </w:r>
      <w:r w:rsidR="009B575B">
        <w:t xml:space="preserve">: tablas, mapas, cortes, gráficos o </w:t>
      </w:r>
      <w:r w:rsidR="009B575B" w:rsidRPr="001403E4">
        <w:rPr>
          <w:i/>
          <w:iCs/>
        </w:rPr>
        <w:t>crossplots</w:t>
      </w:r>
      <w:r w:rsidR="001403E4">
        <w:t>, columna</w:t>
      </w:r>
      <w:r w:rsidR="003615AF">
        <w:t>s</w:t>
      </w:r>
      <w:r w:rsidR="001403E4">
        <w:t xml:space="preserve"> estratigráficas, fotografías, imágenes satelitales, etc.</w:t>
      </w:r>
    </w:p>
    <w:p w14:paraId="2F445AC4" w14:textId="31BBBD42" w:rsidR="007F7861" w:rsidRPr="006842CB" w:rsidRDefault="0054750A" w:rsidP="007F7861">
      <w:r>
        <w:t>Todas las imágenes deberán ser insertada</w:t>
      </w:r>
      <w:r w:rsidR="00A22254">
        <w:t>s</w:t>
      </w:r>
      <w:r>
        <w:t xml:space="preserve"> en el texto de acuerdo con el criterio del autor y </w:t>
      </w:r>
      <w:r w:rsidR="007574F8">
        <w:t>deberán ser imágenes TIF – CMYK de 300 dpi.</w:t>
      </w:r>
    </w:p>
    <w:p w14:paraId="3C8A07E5" w14:textId="4DB1FF3B" w:rsidR="001F53AC" w:rsidRPr="001F53AC" w:rsidRDefault="00A22254" w:rsidP="001F53AC">
      <w:r>
        <w:t xml:space="preserve">Es recomendable generar imágenes de ancho de página completo (245 mm) </w:t>
      </w:r>
      <w:r w:rsidR="00945606">
        <w:t>o mínimamente, de media página (122,5 mm).</w:t>
      </w:r>
    </w:p>
    <w:p w14:paraId="1B1C58A3" w14:textId="6A1E9F64" w:rsidR="00592F33" w:rsidRDefault="00532D22" w:rsidP="00592F33">
      <w:pPr>
        <w:rPr>
          <w:rFonts w:asciiTheme="minorBidi" w:hAnsiTheme="minorBidi"/>
          <w:szCs w:val="20"/>
        </w:rPr>
      </w:pPr>
      <w:r>
        <w:rPr>
          <w:rFonts w:asciiTheme="minorBidi" w:hAnsiTheme="minorBidi"/>
          <w:szCs w:val="20"/>
        </w:rPr>
        <w:t xml:space="preserve">Algunas pautas </w:t>
      </w:r>
      <w:r w:rsidR="00990B9F">
        <w:rPr>
          <w:rFonts w:asciiTheme="minorBidi" w:hAnsiTheme="minorBidi"/>
          <w:szCs w:val="20"/>
        </w:rPr>
        <w:t>para</w:t>
      </w:r>
      <w:r>
        <w:rPr>
          <w:rFonts w:asciiTheme="minorBidi" w:hAnsiTheme="minorBidi"/>
          <w:szCs w:val="20"/>
        </w:rPr>
        <w:t xml:space="preserve"> tener en cuenta</w:t>
      </w:r>
      <w:r w:rsidR="00261BE0">
        <w:rPr>
          <w:rFonts w:asciiTheme="minorBidi" w:hAnsiTheme="minorBidi"/>
          <w:szCs w:val="20"/>
        </w:rPr>
        <w:t>:</w:t>
      </w:r>
    </w:p>
    <w:p w14:paraId="7F36A983" w14:textId="6012B764" w:rsidR="006C3FC0" w:rsidRDefault="006C3FC0" w:rsidP="006C3FC0">
      <w:pPr>
        <w:rPr>
          <w:rFonts w:asciiTheme="minorBidi" w:hAnsiTheme="minorBidi"/>
          <w:szCs w:val="20"/>
        </w:rPr>
      </w:pPr>
      <w:r w:rsidRPr="006C3FC0">
        <w:rPr>
          <w:rFonts w:asciiTheme="minorBidi" w:hAnsiTheme="minorBidi"/>
          <w:szCs w:val="20"/>
        </w:rPr>
        <w:t>•</w:t>
      </w:r>
      <w:r w:rsidRPr="006C3FC0">
        <w:rPr>
          <w:rFonts w:asciiTheme="minorBidi" w:hAnsiTheme="minorBidi"/>
          <w:szCs w:val="20"/>
        </w:rPr>
        <w:tab/>
        <w:t>Todos los mapas deberán incluir Escala, Coordenadas, Norte y Referencias. Deberá indicarse el sistema de coordenadas utilizado</w:t>
      </w:r>
      <w:r w:rsidR="005A749D">
        <w:rPr>
          <w:rFonts w:asciiTheme="minorBidi" w:hAnsiTheme="minorBidi"/>
          <w:szCs w:val="20"/>
        </w:rPr>
        <w:t xml:space="preserve"> (Fig. 4</w:t>
      </w:r>
      <w:r w:rsidR="00266908">
        <w:rPr>
          <w:rFonts w:asciiTheme="minorBidi" w:hAnsiTheme="minorBidi"/>
          <w:szCs w:val="20"/>
        </w:rPr>
        <w:t>).</w:t>
      </w:r>
    </w:p>
    <w:p w14:paraId="6024DC28" w14:textId="14111152" w:rsidR="00775EDA" w:rsidRDefault="00775EDA" w:rsidP="009D55EA">
      <w:pPr>
        <w:jc w:val="center"/>
        <w:rPr>
          <w:rFonts w:asciiTheme="minorBidi" w:hAnsiTheme="minorBidi"/>
          <w:szCs w:val="20"/>
        </w:rPr>
      </w:pPr>
      <w:r w:rsidRPr="00775EDA">
        <w:rPr>
          <w:rFonts w:asciiTheme="minorBidi" w:hAnsiTheme="minorBidi"/>
          <w:noProof/>
          <w:szCs w:val="20"/>
          <w:lang w:eastAsia="es-AR" w:bidi="ar-SA"/>
        </w:rPr>
        <w:drawing>
          <wp:inline distT="0" distB="0" distL="0" distR="0" wp14:anchorId="3FBE65FA" wp14:editId="13A33B26">
            <wp:extent cx="1967115" cy="2882011"/>
            <wp:effectExtent l="0" t="0" r="0" b="0"/>
            <wp:docPr id="9" name="Imagen 8" descr="Imagen que contiene Mapa&#10;&#10;Descripción generada automáticamente">
              <a:extLst xmlns:a="http://schemas.openxmlformats.org/drawingml/2006/main">
                <a:ext uri="{FF2B5EF4-FFF2-40B4-BE49-F238E27FC236}">
                  <a16:creationId xmlns:a16="http://schemas.microsoft.com/office/drawing/2014/main" id="{42A31E36-54EE-4F00-B9A8-D1DD00943A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Mapa&#10;&#10;Descripción generada automáticamente">
                      <a:extLst>
                        <a:ext uri="{FF2B5EF4-FFF2-40B4-BE49-F238E27FC236}">
                          <a16:creationId xmlns:a16="http://schemas.microsoft.com/office/drawing/2014/main" id="{42A31E36-54EE-4F00-B9A8-D1DD00943A1D}"/>
                        </a:ext>
                      </a:extLst>
                    </pic:cNvPr>
                    <pic:cNvPicPr>
                      <a:picLocks noChangeAspect="1"/>
                    </pic:cNvPicPr>
                  </pic:nvPicPr>
                  <pic:blipFill rotWithShape="1">
                    <a:blip r:embed="rId13"/>
                    <a:srcRect t="4557" r="13119" b="5649"/>
                    <a:stretch/>
                  </pic:blipFill>
                  <pic:spPr bwMode="auto">
                    <a:xfrm>
                      <a:off x="0" y="0"/>
                      <a:ext cx="1975757" cy="2894672"/>
                    </a:xfrm>
                    <a:prstGeom prst="rect">
                      <a:avLst/>
                    </a:prstGeom>
                    <a:ln>
                      <a:noFill/>
                    </a:ln>
                    <a:extLst>
                      <a:ext uri="{53640926-AAD7-44D8-BBD7-CCE9431645EC}">
                        <a14:shadowObscured xmlns:a14="http://schemas.microsoft.com/office/drawing/2010/main"/>
                      </a:ext>
                    </a:extLst>
                  </pic:spPr>
                </pic:pic>
              </a:graphicData>
            </a:graphic>
          </wp:inline>
        </w:drawing>
      </w:r>
    </w:p>
    <w:p w14:paraId="6DD22BB0" w14:textId="23351DE4" w:rsidR="009D55EA" w:rsidRDefault="009D55EA" w:rsidP="009D55EA">
      <w:pPr>
        <w:rPr>
          <w:rFonts w:asciiTheme="minorBidi" w:hAnsiTheme="minorBidi"/>
          <w:szCs w:val="20"/>
        </w:rPr>
      </w:pPr>
      <w:r>
        <w:rPr>
          <w:rFonts w:asciiTheme="minorBidi" w:hAnsiTheme="minorBidi"/>
          <w:szCs w:val="20"/>
        </w:rPr>
        <w:t>Figura 4. Ejemplo de mapa incluyendo</w:t>
      </w:r>
      <w:r w:rsidR="00583116">
        <w:rPr>
          <w:rFonts w:asciiTheme="minorBidi" w:hAnsiTheme="minorBidi"/>
          <w:szCs w:val="20"/>
        </w:rPr>
        <w:t xml:space="preserve"> Escala, Norte, Coordenadas y Referencias. Tomado de Giampaoli y Vera (2018)</w:t>
      </w:r>
      <w:r w:rsidR="002D3983">
        <w:rPr>
          <w:rFonts w:asciiTheme="minorBidi" w:hAnsiTheme="minorBidi"/>
          <w:szCs w:val="20"/>
        </w:rPr>
        <w:t>.</w:t>
      </w:r>
    </w:p>
    <w:p w14:paraId="63A0382A" w14:textId="77777777" w:rsidR="00266908" w:rsidRPr="006C3FC0" w:rsidRDefault="00266908" w:rsidP="009D55EA">
      <w:pPr>
        <w:rPr>
          <w:rFonts w:asciiTheme="minorBidi" w:hAnsiTheme="minorBidi"/>
          <w:szCs w:val="20"/>
        </w:rPr>
      </w:pPr>
    </w:p>
    <w:p w14:paraId="6F11FEFF" w14:textId="123AA54A" w:rsidR="006C3FC0" w:rsidRDefault="006C3FC0" w:rsidP="006C3FC0">
      <w:pPr>
        <w:rPr>
          <w:rFonts w:asciiTheme="minorBidi" w:hAnsiTheme="minorBidi"/>
          <w:szCs w:val="20"/>
        </w:rPr>
      </w:pPr>
      <w:r w:rsidRPr="006C3FC0">
        <w:rPr>
          <w:rFonts w:asciiTheme="minorBidi" w:hAnsiTheme="minorBidi"/>
          <w:szCs w:val="20"/>
        </w:rPr>
        <w:t>•</w:t>
      </w:r>
      <w:r w:rsidRPr="006C3FC0">
        <w:rPr>
          <w:rFonts w:asciiTheme="minorBidi" w:hAnsiTheme="minorBidi"/>
          <w:szCs w:val="20"/>
        </w:rPr>
        <w:tab/>
        <w:t>Todos los cortes y/o secciones sísmicas deberán incluir Escala horizontal, Escala vertical y su traza deberá estar indicada en un mapa de ubicación. Este mapa podrá ser parte de la figura o se podrá referir a otra figura del trabajo</w:t>
      </w:r>
      <w:r w:rsidR="003B1FF0">
        <w:rPr>
          <w:rFonts w:asciiTheme="minorBidi" w:hAnsiTheme="minorBidi"/>
          <w:szCs w:val="20"/>
        </w:rPr>
        <w:t xml:space="preserve"> (Fig. 5)</w:t>
      </w:r>
      <w:r w:rsidR="00E84554">
        <w:rPr>
          <w:rFonts w:asciiTheme="minorBidi" w:hAnsiTheme="minorBidi"/>
          <w:szCs w:val="20"/>
        </w:rPr>
        <w:t>.</w:t>
      </w:r>
      <w:r w:rsidR="00D160E2">
        <w:rPr>
          <w:rFonts w:asciiTheme="minorBidi" w:hAnsiTheme="minorBidi"/>
          <w:szCs w:val="20"/>
        </w:rPr>
        <w:t xml:space="preserve"> Deberá </w:t>
      </w:r>
      <w:r w:rsidR="00562997">
        <w:rPr>
          <w:rFonts w:asciiTheme="minorBidi" w:hAnsiTheme="minorBidi"/>
          <w:szCs w:val="20"/>
        </w:rPr>
        <w:t>ser indicada en forma clara la orientación del corte.</w:t>
      </w:r>
    </w:p>
    <w:p w14:paraId="703B4AFF" w14:textId="5A9B2F2A" w:rsidR="00E84554" w:rsidRPr="006C3FC0" w:rsidRDefault="00A56870" w:rsidP="006C3FC0">
      <w:pPr>
        <w:rPr>
          <w:rFonts w:asciiTheme="minorBidi" w:hAnsiTheme="minorBidi"/>
          <w:szCs w:val="20"/>
        </w:rPr>
      </w:pPr>
      <w:r w:rsidRPr="00A56870">
        <w:rPr>
          <w:noProof/>
          <w:lang w:eastAsia="es-AR" w:bidi="ar-SA"/>
        </w:rPr>
        <w:drawing>
          <wp:inline distT="0" distB="0" distL="0" distR="0" wp14:anchorId="0E6D3A93" wp14:editId="40BB97C9">
            <wp:extent cx="6120130" cy="3360420"/>
            <wp:effectExtent l="0" t="0" r="0" b="0"/>
            <wp:docPr id="11" name="Imagen 11" descr="Mapa de color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Mapa de colores&#10;&#10;Descripción generada automáticamente con confianza media"/>
                    <pic:cNvPicPr/>
                  </pic:nvPicPr>
                  <pic:blipFill>
                    <a:blip r:embed="rId14"/>
                    <a:stretch>
                      <a:fillRect/>
                    </a:stretch>
                  </pic:blipFill>
                  <pic:spPr>
                    <a:xfrm>
                      <a:off x="0" y="0"/>
                      <a:ext cx="6120130" cy="3360420"/>
                    </a:xfrm>
                    <a:prstGeom prst="rect">
                      <a:avLst/>
                    </a:prstGeom>
                  </pic:spPr>
                </pic:pic>
              </a:graphicData>
            </a:graphic>
          </wp:inline>
        </w:drawing>
      </w:r>
    </w:p>
    <w:p w14:paraId="4D0F433E" w14:textId="6C02FEC1" w:rsidR="00BA6DC7" w:rsidRDefault="00BA6DC7" w:rsidP="006C3FC0">
      <w:pPr>
        <w:rPr>
          <w:rFonts w:asciiTheme="minorBidi" w:hAnsiTheme="minorBidi"/>
          <w:szCs w:val="20"/>
        </w:rPr>
      </w:pPr>
      <w:r>
        <w:rPr>
          <w:rFonts w:asciiTheme="minorBidi" w:hAnsiTheme="minorBidi"/>
          <w:szCs w:val="20"/>
        </w:rPr>
        <w:t xml:space="preserve">Figura 5. Ejemplo de corte o sección incluyendo Escala horizontal, </w:t>
      </w:r>
      <w:r w:rsidR="00A56870">
        <w:rPr>
          <w:rFonts w:asciiTheme="minorBidi" w:hAnsiTheme="minorBidi"/>
          <w:szCs w:val="20"/>
        </w:rPr>
        <w:t>E</w:t>
      </w:r>
      <w:r>
        <w:rPr>
          <w:rFonts w:asciiTheme="minorBidi" w:hAnsiTheme="minorBidi"/>
          <w:szCs w:val="20"/>
        </w:rPr>
        <w:t>scala vertical</w:t>
      </w:r>
      <w:r w:rsidR="00A56870">
        <w:rPr>
          <w:rFonts w:asciiTheme="minorBidi" w:hAnsiTheme="minorBidi"/>
          <w:szCs w:val="20"/>
        </w:rPr>
        <w:t xml:space="preserve">, </w:t>
      </w:r>
      <w:r>
        <w:rPr>
          <w:rFonts w:asciiTheme="minorBidi" w:hAnsiTheme="minorBidi"/>
          <w:szCs w:val="20"/>
        </w:rPr>
        <w:t>traza del corte</w:t>
      </w:r>
      <w:r w:rsidR="00A977C0">
        <w:rPr>
          <w:rFonts w:asciiTheme="minorBidi" w:hAnsiTheme="minorBidi"/>
          <w:szCs w:val="20"/>
        </w:rPr>
        <w:t xml:space="preserve"> y orientación del corte. Tomada de Iñigo </w:t>
      </w:r>
      <w:r w:rsidR="00A977C0" w:rsidRPr="00A977C0">
        <w:rPr>
          <w:rFonts w:asciiTheme="minorBidi" w:hAnsiTheme="minorBidi"/>
          <w:i/>
          <w:iCs/>
          <w:szCs w:val="20"/>
        </w:rPr>
        <w:t>et al</w:t>
      </w:r>
      <w:r w:rsidR="00C43C80">
        <w:rPr>
          <w:rFonts w:asciiTheme="minorBidi" w:hAnsiTheme="minorBidi"/>
          <w:i/>
          <w:iCs/>
          <w:szCs w:val="20"/>
        </w:rPr>
        <w:t>.</w:t>
      </w:r>
      <w:r w:rsidR="00A977C0">
        <w:rPr>
          <w:rFonts w:asciiTheme="minorBidi" w:hAnsiTheme="minorBidi"/>
          <w:szCs w:val="20"/>
        </w:rPr>
        <w:t xml:space="preserve"> (2018)</w:t>
      </w:r>
    </w:p>
    <w:p w14:paraId="53BAC379" w14:textId="77777777" w:rsidR="00A56870" w:rsidRDefault="00A56870" w:rsidP="006C3FC0">
      <w:pPr>
        <w:rPr>
          <w:rFonts w:asciiTheme="minorBidi" w:hAnsiTheme="minorBidi"/>
          <w:szCs w:val="20"/>
        </w:rPr>
      </w:pPr>
    </w:p>
    <w:p w14:paraId="207078F2" w14:textId="3A5E41CE" w:rsidR="006C3FC0" w:rsidRDefault="006C3FC0" w:rsidP="006C3FC0">
      <w:pPr>
        <w:rPr>
          <w:rFonts w:asciiTheme="minorBidi" w:hAnsiTheme="minorBidi"/>
          <w:szCs w:val="20"/>
        </w:rPr>
      </w:pPr>
      <w:r w:rsidRPr="006C3FC0">
        <w:rPr>
          <w:rFonts w:asciiTheme="minorBidi" w:hAnsiTheme="minorBidi"/>
          <w:szCs w:val="20"/>
        </w:rPr>
        <w:t>•</w:t>
      </w:r>
      <w:r w:rsidRPr="006C3FC0">
        <w:rPr>
          <w:rFonts w:asciiTheme="minorBidi" w:hAnsiTheme="minorBidi"/>
          <w:szCs w:val="20"/>
        </w:rPr>
        <w:tab/>
        <w:t xml:space="preserve">Todos los gráficos cartesianos o </w:t>
      </w:r>
      <w:r w:rsidRPr="000B026B">
        <w:rPr>
          <w:rFonts w:asciiTheme="minorBidi" w:hAnsiTheme="minorBidi"/>
          <w:i/>
          <w:iCs/>
          <w:szCs w:val="20"/>
        </w:rPr>
        <w:t>crossplots</w:t>
      </w:r>
      <w:r w:rsidRPr="006C3FC0">
        <w:rPr>
          <w:rFonts w:asciiTheme="minorBidi" w:hAnsiTheme="minorBidi"/>
          <w:szCs w:val="20"/>
        </w:rPr>
        <w:t xml:space="preserve"> de 2 o más variables, deberán incluir título y escalas de los ejes</w:t>
      </w:r>
      <w:r w:rsidR="003B1FF0">
        <w:rPr>
          <w:rFonts w:asciiTheme="minorBidi" w:hAnsiTheme="minorBidi"/>
          <w:szCs w:val="20"/>
        </w:rPr>
        <w:t xml:space="preserve"> (Fig. 6)</w:t>
      </w:r>
    </w:p>
    <w:p w14:paraId="15DC9C95" w14:textId="77777777" w:rsidR="006C3FC0" w:rsidRPr="006C3FC0" w:rsidRDefault="006C3FC0" w:rsidP="006C3FC0">
      <w:pPr>
        <w:rPr>
          <w:rFonts w:asciiTheme="minorBidi" w:hAnsiTheme="minorBidi"/>
          <w:szCs w:val="20"/>
        </w:rPr>
      </w:pPr>
      <w:r w:rsidRPr="006C3FC0">
        <w:rPr>
          <w:rFonts w:asciiTheme="minorBidi" w:hAnsiTheme="minorBidi"/>
          <w:szCs w:val="20"/>
        </w:rPr>
        <w:t>•</w:t>
      </w:r>
      <w:r w:rsidRPr="006C3FC0">
        <w:rPr>
          <w:rFonts w:asciiTheme="minorBidi" w:hAnsiTheme="minorBidi"/>
          <w:szCs w:val="20"/>
        </w:rPr>
        <w:tab/>
        <w:t>Las fotografías deberán tener alguna escala explícita o cualitativa de referencia.</w:t>
      </w:r>
    </w:p>
    <w:p w14:paraId="4B6FAA3D" w14:textId="77777777" w:rsidR="006C3FC0" w:rsidRPr="006C3FC0" w:rsidRDefault="006C3FC0" w:rsidP="006C3FC0">
      <w:pPr>
        <w:rPr>
          <w:rFonts w:asciiTheme="minorBidi" w:hAnsiTheme="minorBidi"/>
          <w:szCs w:val="20"/>
        </w:rPr>
      </w:pPr>
      <w:r w:rsidRPr="006C3FC0">
        <w:rPr>
          <w:rFonts w:asciiTheme="minorBidi" w:hAnsiTheme="minorBidi"/>
          <w:szCs w:val="20"/>
        </w:rPr>
        <w:t>•</w:t>
      </w:r>
      <w:r w:rsidRPr="006C3FC0">
        <w:rPr>
          <w:rFonts w:asciiTheme="minorBidi" w:hAnsiTheme="minorBidi"/>
          <w:szCs w:val="20"/>
        </w:rPr>
        <w:tab/>
        <w:t>Las figuras llevarán una numeración arábiga correlativa por orden de aparición en el trabajo.</w:t>
      </w:r>
    </w:p>
    <w:p w14:paraId="15E2C326" w14:textId="0F16E3D9" w:rsidR="006C3FC0" w:rsidRPr="006C3FC0" w:rsidRDefault="006C3FC0" w:rsidP="006C3FC0">
      <w:pPr>
        <w:rPr>
          <w:rFonts w:asciiTheme="minorBidi" w:hAnsiTheme="minorBidi"/>
          <w:szCs w:val="20"/>
        </w:rPr>
      </w:pPr>
      <w:r w:rsidRPr="006C3FC0">
        <w:rPr>
          <w:rFonts w:asciiTheme="minorBidi" w:hAnsiTheme="minorBidi"/>
          <w:szCs w:val="20"/>
        </w:rPr>
        <w:t>•</w:t>
      </w:r>
      <w:r w:rsidRPr="006C3FC0">
        <w:rPr>
          <w:rFonts w:asciiTheme="minorBidi" w:hAnsiTheme="minorBidi"/>
          <w:szCs w:val="20"/>
        </w:rPr>
        <w:tab/>
        <w:t>En el texto se hará referencia a las figuras como Fig o Figs, en ambos casos entre paréntesis.</w:t>
      </w:r>
      <w:r w:rsidR="00D14463">
        <w:rPr>
          <w:rFonts w:asciiTheme="minorBidi" w:hAnsiTheme="minorBidi"/>
          <w:szCs w:val="20"/>
        </w:rPr>
        <w:t xml:space="preserve"> En caso de </w:t>
      </w:r>
      <w:r w:rsidR="00476C90">
        <w:rPr>
          <w:rFonts w:asciiTheme="minorBidi" w:hAnsiTheme="minorBidi"/>
          <w:szCs w:val="20"/>
        </w:rPr>
        <w:t>mencionarse</w:t>
      </w:r>
      <w:r w:rsidR="00D14463">
        <w:rPr>
          <w:rFonts w:asciiTheme="minorBidi" w:hAnsiTheme="minorBidi"/>
          <w:szCs w:val="20"/>
        </w:rPr>
        <w:t xml:space="preserve"> a una figura</w:t>
      </w:r>
      <w:r w:rsidR="00DD6DFB">
        <w:rPr>
          <w:rFonts w:asciiTheme="minorBidi" w:hAnsiTheme="minorBidi"/>
          <w:szCs w:val="20"/>
        </w:rPr>
        <w:t xml:space="preserve"> dentro del texto, se deberá escribir sin paréntesis y sin abreviatura.</w:t>
      </w:r>
    </w:p>
    <w:p w14:paraId="455A233B" w14:textId="4B0D9480" w:rsidR="00261BE0" w:rsidRDefault="006C3FC0" w:rsidP="00866291">
      <w:pPr>
        <w:rPr>
          <w:rFonts w:asciiTheme="minorBidi" w:hAnsiTheme="minorBidi"/>
          <w:szCs w:val="20"/>
        </w:rPr>
      </w:pPr>
      <w:r w:rsidRPr="006C3FC0">
        <w:rPr>
          <w:rFonts w:asciiTheme="minorBidi" w:hAnsiTheme="minorBidi"/>
          <w:szCs w:val="20"/>
        </w:rPr>
        <w:t xml:space="preserve">Todas las figuras tendrán un epígrafe en el cual se describe el contenido de la figura. En caso de ser una figura compuesta por dos o más figuras, se hará referencia a éstas como a), b), c), etc y el epígrafe deberá </w:t>
      </w:r>
      <w:r w:rsidR="00365123" w:rsidRPr="006C3FC0">
        <w:rPr>
          <w:rFonts w:asciiTheme="minorBidi" w:hAnsiTheme="minorBidi"/>
          <w:szCs w:val="20"/>
        </w:rPr>
        <w:t>mencionar</w:t>
      </w:r>
      <w:r w:rsidRPr="006C3FC0">
        <w:rPr>
          <w:rFonts w:asciiTheme="minorBidi" w:hAnsiTheme="minorBidi"/>
          <w:szCs w:val="20"/>
        </w:rPr>
        <w:t xml:space="preserve"> cada una de ellas.</w:t>
      </w:r>
      <w:r w:rsidR="00866291">
        <w:rPr>
          <w:rFonts w:asciiTheme="minorBidi" w:hAnsiTheme="minorBidi"/>
          <w:szCs w:val="20"/>
        </w:rPr>
        <w:t xml:space="preserve"> El texto de los e</w:t>
      </w:r>
      <w:r w:rsidRPr="006C3FC0">
        <w:rPr>
          <w:rFonts w:asciiTheme="minorBidi" w:hAnsiTheme="minorBidi"/>
          <w:szCs w:val="20"/>
        </w:rPr>
        <w:t>pígrafes</w:t>
      </w:r>
      <w:r w:rsidR="00866291">
        <w:rPr>
          <w:rFonts w:asciiTheme="minorBidi" w:hAnsiTheme="minorBidi"/>
          <w:szCs w:val="20"/>
        </w:rPr>
        <w:t xml:space="preserve"> deberá ser</w:t>
      </w:r>
      <w:r w:rsidRPr="006C3FC0">
        <w:rPr>
          <w:rFonts w:asciiTheme="minorBidi" w:hAnsiTheme="minorBidi"/>
          <w:szCs w:val="20"/>
        </w:rPr>
        <w:t xml:space="preserve"> Arial 10 justificado</w:t>
      </w:r>
      <w:r w:rsidR="00866291">
        <w:rPr>
          <w:rFonts w:asciiTheme="minorBidi" w:hAnsiTheme="minorBidi"/>
          <w:szCs w:val="20"/>
        </w:rPr>
        <w:t xml:space="preserve"> (estilo Normal en este documento)</w:t>
      </w:r>
      <w:r w:rsidRPr="006C3FC0">
        <w:rPr>
          <w:rFonts w:asciiTheme="minorBidi" w:hAnsiTheme="minorBidi"/>
          <w:szCs w:val="20"/>
        </w:rPr>
        <w:t>.</w:t>
      </w:r>
    </w:p>
    <w:p w14:paraId="6306C06C" w14:textId="77777777" w:rsidR="00AB486A" w:rsidRDefault="00AB486A" w:rsidP="00866291">
      <w:pPr>
        <w:rPr>
          <w:rFonts w:asciiTheme="minorBidi" w:hAnsiTheme="minorBidi"/>
          <w:szCs w:val="20"/>
        </w:rPr>
      </w:pPr>
    </w:p>
    <w:p w14:paraId="72328513" w14:textId="41966E50" w:rsidR="006E7701" w:rsidRDefault="00A36284" w:rsidP="00866291">
      <w:pPr>
        <w:rPr>
          <w:rFonts w:asciiTheme="minorBidi" w:hAnsiTheme="minorBidi"/>
          <w:szCs w:val="20"/>
        </w:rPr>
      </w:pPr>
      <w:r>
        <w:rPr>
          <w:noProof/>
          <w:lang w:eastAsia="es-AR" w:bidi="ar-SA"/>
        </w:rPr>
        <w:drawing>
          <wp:inline distT="0" distB="0" distL="0" distR="0" wp14:anchorId="1E7DCC0A" wp14:editId="1B62727C">
            <wp:extent cx="6120130" cy="3785870"/>
            <wp:effectExtent l="0" t="0" r="0" b="5080"/>
            <wp:docPr id="8" name="Imagen 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líneas&#10;&#10;Descripción generada automáticamente"/>
                    <pic:cNvPicPr/>
                  </pic:nvPicPr>
                  <pic:blipFill>
                    <a:blip r:embed="rId15"/>
                    <a:stretch>
                      <a:fillRect/>
                    </a:stretch>
                  </pic:blipFill>
                  <pic:spPr>
                    <a:xfrm>
                      <a:off x="0" y="0"/>
                      <a:ext cx="6120130" cy="3785870"/>
                    </a:xfrm>
                    <a:prstGeom prst="rect">
                      <a:avLst/>
                    </a:prstGeom>
                  </pic:spPr>
                </pic:pic>
              </a:graphicData>
            </a:graphic>
          </wp:inline>
        </w:drawing>
      </w:r>
    </w:p>
    <w:p w14:paraId="4082ABAA" w14:textId="5E6C8495" w:rsidR="00AB486A" w:rsidRDefault="00AB486A" w:rsidP="00AB486A">
      <w:pPr>
        <w:rPr>
          <w:rFonts w:asciiTheme="minorBidi" w:hAnsiTheme="minorBidi"/>
          <w:szCs w:val="20"/>
        </w:rPr>
      </w:pPr>
      <w:r>
        <w:rPr>
          <w:rFonts w:asciiTheme="minorBidi" w:hAnsiTheme="minorBidi"/>
          <w:szCs w:val="20"/>
        </w:rPr>
        <w:t xml:space="preserve">Figura 6. Ejemplo de gráfico o </w:t>
      </w:r>
      <w:r w:rsidRPr="00E75BE7">
        <w:rPr>
          <w:rFonts w:asciiTheme="minorBidi" w:hAnsiTheme="minorBidi"/>
          <w:i/>
          <w:iCs/>
          <w:szCs w:val="20"/>
        </w:rPr>
        <w:t>crossplot</w:t>
      </w:r>
      <w:r>
        <w:rPr>
          <w:rFonts w:asciiTheme="minorBidi" w:hAnsiTheme="minorBidi"/>
          <w:szCs w:val="20"/>
        </w:rPr>
        <w:t xml:space="preserve"> indicando claramente títulos y escalas de los ejes y referencia a las variables graficadas. Tomado de Aimar </w:t>
      </w:r>
      <w:r w:rsidR="004B046C">
        <w:rPr>
          <w:rFonts w:asciiTheme="minorBidi" w:hAnsiTheme="minorBidi"/>
          <w:i/>
          <w:iCs/>
          <w:szCs w:val="20"/>
        </w:rPr>
        <w:t xml:space="preserve">et </w:t>
      </w:r>
      <w:r w:rsidRPr="00E75BE7">
        <w:rPr>
          <w:rFonts w:asciiTheme="minorBidi" w:hAnsiTheme="minorBidi"/>
          <w:i/>
          <w:iCs/>
          <w:szCs w:val="20"/>
        </w:rPr>
        <w:t>al</w:t>
      </w:r>
      <w:r w:rsidR="004B046C">
        <w:rPr>
          <w:rFonts w:asciiTheme="minorBidi" w:hAnsiTheme="minorBidi"/>
          <w:i/>
          <w:iCs/>
          <w:szCs w:val="20"/>
        </w:rPr>
        <w:t>.</w:t>
      </w:r>
      <w:r>
        <w:rPr>
          <w:rFonts w:asciiTheme="minorBidi" w:hAnsiTheme="minorBidi"/>
          <w:szCs w:val="20"/>
        </w:rPr>
        <w:t xml:space="preserve"> (2018).</w:t>
      </w:r>
    </w:p>
    <w:p w14:paraId="45347391" w14:textId="08426110" w:rsidR="00AB486A" w:rsidRDefault="00AB486A" w:rsidP="00AB486A">
      <w:pPr>
        <w:rPr>
          <w:rFonts w:asciiTheme="minorBidi" w:hAnsiTheme="minorBidi"/>
          <w:szCs w:val="20"/>
        </w:rPr>
      </w:pPr>
    </w:p>
    <w:p w14:paraId="75925F0D" w14:textId="1D62AE9E" w:rsidR="00AB486A" w:rsidRDefault="00441452" w:rsidP="00441452">
      <w:pPr>
        <w:pStyle w:val="Ttulo1"/>
      </w:pPr>
      <w:r>
        <w:t>AGRADECIMIENTOS</w:t>
      </w:r>
    </w:p>
    <w:p w14:paraId="4312BA52" w14:textId="0F6F1BE1" w:rsidR="00AB486A" w:rsidRDefault="00FA0B46" w:rsidP="00FA0B46">
      <w:r>
        <w:t>Los autores de estas normas editoriales agradecemos a Claudia Borboll</w:t>
      </w:r>
      <w:r w:rsidR="000B674A">
        <w:t>a</w:t>
      </w:r>
      <w:r>
        <w:t>, Marcelo Santiago, Marco Gardini y Pablo Giampaoli por sus sugerencias y a</w:t>
      </w:r>
      <w:r w:rsidR="000B674A">
        <w:t>portes.</w:t>
      </w:r>
    </w:p>
    <w:p w14:paraId="448723A4" w14:textId="77777777" w:rsidR="000B674A" w:rsidRDefault="000B674A" w:rsidP="00FA0B46"/>
    <w:p w14:paraId="7BE9B3DC" w14:textId="76F95C71" w:rsidR="006E7701" w:rsidRDefault="006E7701" w:rsidP="006E7701">
      <w:pPr>
        <w:pStyle w:val="Ttulo1"/>
      </w:pPr>
      <w:r>
        <w:t>REFERENCIAS CITADAS</w:t>
      </w:r>
    </w:p>
    <w:p w14:paraId="575C45BF" w14:textId="190E0913" w:rsidR="006E7701" w:rsidRPr="00E44B6A" w:rsidRDefault="00222E2E" w:rsidP="00E44B6A">
      <w:pPr>
        <w:ind w:left="284" w:hanging="284"/>
        <w:rPr>
          <w:rFonts w:asciiTheme="minorBidi" w:hAnsiTheme="minorBidi"/>
          <w:szCs w:val="20"/>
        </w:rPr>
      </w:pPr>
      <w:r w:rsidRPr="00E44B6A">
        <w:rPr>
          <w:rFonts w:asciiTheme="minorBidi" w:hAnsiTheme="minorBidi"/>
          <w:szCs w:val="20"/>
        </w:rPr>
        <w:t>Aimar, E.</w:t>
      </w:r>
      <w:r w:rsidR="00476F54" w:rsidRPr="00E44B6A">
        <w:rPr>
          <w:rFonts w:asciiTheme="minorBidi" w:hAnsiTheme="minorBidi"/>
          <w:szCs w:val="20"/>
        </w:rPr>
        <w:t>, Cevallos, M., Cangini, A., Mas Cattapan, F. y Vega, V., 2018. X Congreso de Exploración y Desarrollo de Hidrocarburos, IAPG. Actas Simposio de Desarrollo, pp. 203-</w:t>
      </w:r>
      <w:r w:rsidR="00857A43" w:rsidRPr="00E44B6A">
        <w:rPr>
          <w:rFonts w:asciiTheme="minorBidi" w:hAnsiTheme="minorBidi"/>
          <w:szCs w:val="20"/>
        </w:rPr>
        <w:t>220</w:t>
      </w:r>
      <w:r w:rsidR="00476F54" w:rsidRPr="00E44B6A">
        <w:rPr>
          <w:rFonts w:asciiTheme="minorBidi" w:hAnsiTheme="minorBidi"/>
          <w:szCs w:val="20"/>
        </w:rPr>
        <w:t>.</w:t>
      </w:r>
    </w:p>
    <w:p w14:paraId="4A7ED8B9" w14:textId="77777777" w:rsidR="00857A43" w:rsidRPr="00E44B6A" w:rsidRDefault="00857A43" w:rsidP="00E44B6A">
      <w:pPr>
        <w:ind w:left="284" w:hanging="284"/>
        <w:rPr>
          <w:rFonts w:asciiTheme="minorBidi" w:hAnsiTheme="minorBidi"/>
          <w:szCs w:val="20"/>
        </w:rPr>
      </w:pPr>
    </w:p>
    <w:p w14:paraId="6666A247" w14:textId="0A64C7B9" w:rsidR="004A74D4" w:rsidRPr="00E44B6A" w:rsidRDefault="00313C1E" w:rsidP="00E44B6A">
      <w:pPr>
        <w:ind w:left="284" w:hanging="284"/>
        <w:rPr>
          <w:rFonts w:asciiTheme="minorBidi" w:hAnsiTheme="minorBidi"/>
          <w:szCs w:val="20"/>
        </w:rPr>
      </w:pPr>
      <w:r w:rsidRPr="00E44B6A">
        <w:rPr>
          <w:rFonts w:asciiTheme="minorBidi" w:hAnsiTheme="minorBidi"/>
          <w:szCs w:val="20"/>
        </w:rPr>
        <w:t>Aramayo Flores, R.F., 1989, El cinturón plegado y sobrecorrido del norte argentino, Boletín de Informaciones Petroleras, Tercera Época, Año VI, N° 17, p. 2-16, Buenos Aires.</w:t>
      </w:r>
    </w:p>
    <w:p w14:paraId="574EC997" w14:textId="77777777" w:rsidR="00434AFE" w:rsidRPr="00E44B6A" w:rsidRDefault="00434AFE" w:rsidP="00E44B6A">
      <w:pPr>
        <w:ind w:left="284" w:hanging="284"/>
        <w:rPr>
          <w:rFonts w:asciiTheme="minorBidi" w:hAnsiTheme="minorBidi"/>
          <w:szCs w:val="20"/>
        </w:rPr>
      </w:pPr>
    </w:p>
    <w:p w14:paraId="15C03FC7" w14:textId="43B723AA" w:rsidR="00DD3ED5" w:rsidRPr="00E44B6A" w:rsidRDefault="00DD3ED5" w:rsidP="00E44B6A">
      <w:pPr>
        <w:ind w:left="284" w:hanging="284"/>
        <w:rPr>
          <w:rFonts w:asciiTheme="minorBidi" w:hAnsiTheme="minorBidi"/>
          <w:szCs w:val="20"/>
        </w:rPr>
      </w:pPr>
      <w:r w:rsidRPr="00415CFC">
        <w:rPr>
          <w:rFonts w:asciiTheme="minorBidi" w:hAnsiTheme="minorBidi"/>
          <w:szCs w:val="20"/>
          <w:lang w:val="en-US"/>
        </w:rPr>
        <w:t xml:space="preserve">Belotti, H.J., Sacavino, L.L. y Schachner G.A.,1995. Structural styles and petroleum occurrence in the Sub-Andean fold and thrust belt of northern Argentina. En Tankard, A., Suarez, S. y Welsink, H. (eds.), Petroleum Basins of South America. </w:t>
      </w:r>
      <w:r w:rsidRPr="00E44B6A">
        <w:rPr>
          <w:rFonts w:asciiTheme="minorBidi" w:hAnsiTheme="minorBidi"/>
          <w:szCs w:val="20"/>
        </w:rPr>
        <w:t>American Association of Petroleum Geologists Memoir 62, pp. 545-555</w:t>
      </w:r>
      <w:r w:rsidR="002E7C57" w:rsidRPr="00E44B6A">
        <w:rPr>
          <w:rFonts w:asciiTheme="minorBidi" w:hAnsiTheme="minorBidi"/>
          <w:szCs w:val="20"/>
        </w:rPr>
        <w:t>.</w:t>
      </w:r>
    </w:p>
    <w:p w14:paraId="63E0129D" w14:textId="77777777" w:rsidR="002E7C57" w:rsidRPr="00E44B6A" w:rsidRDefault="002E7C57" w:rsidP="00E44B6A">
      <w:pPr>
        <w:ind w:left="284" w:hanging="284"/>
        <w:rPr>
          <w:rFonts w:asciiTheme="minorBidi" w:hAnsiTheme="minorBidi"/>
          <w:szCs w:val="20"/>
        </w:rPr>
      </w:pPr>
    </w:p>
    <w:p w14:paraId="62FE516B" w14:textId="18E88D23" w:rsidR="00434AFE" w:rsidRPr="00E44B6A" w:rsidRDefault="00434AFE" w:rsidP="00E44B6A">
      <w:pPr>
        <w:ind w:left="284" w:hanging="284"/>
        <w:rPr>
          <w:rFonts w:asciiTheme="minorBidi" w:hAnsiTheme="minorBidi"/>
          <w:szCs w:val="20"/>
        </w:rPr>
      </w:pPr>
      <w:r w:rsidRPr="00E44B6A">
        <w:rPr>
          <w:rFonts w:asciiTheme="minorBidi" w:hAnsiTheme="minorBidi"/>
          <w:szCs w:val="20"/>
        </w:rPr>
        <w:t>C.B.H., 2008, Sitio Web de la Cámara Boliviana de Hidrocarburos, http://www.cbh.org.bo, Estadísticas – Reservas – Producción. Acceso 10 de marzo de 2008.</w:t>
      </w:r>
    </w:p>
    <w:p w14:paraId="2E050D3B" w14:textId="77777777" w:rsidR="00434AFE" w:rsidRPr="00E44B6A" w:rsidRDefault="00434AFE" w:rsidP="00E44B6A">
      <w:pPr>
        <w:ind w:left="284" w:hanging="284"/>
        <w:rPr>
          <w:rFonts w:asciiTheme="minorBidi" w:hAnsiTheme="minorBidi"/>
          <w:szCs w:val="20"/>
        </w:rPr>
      </w:pPr>
    </w:p>
    <w:p w14:paraId="5904BE02" w14:textId="6BD88743" w:rsidR="007B10EB" w:rsidRPr="00E44B6A" w:rsidRDefault="007B10EB" w:rsidP="000F6111">
      <w:pPr>
        <w:ind w:left="284" w:hanging="284"/>
        <w:rPr>
          <w:rFonts w:asciiTheme="minorBidi" w:hAnsiTheme="minorBidi"/>
          <w:szCs w:val="20"/>
        </w:rPr>
      </w:pPr>
      <w:r w:rsidRPr="00E44B6A">
        <w:rPr>
          <w:rFonts w:asciiTheme="minorBidi" w:hAnsiTheme="minorBidi"/>
          <w:szCs w:val="20"/>
        </w:rPr>
        <w:t>Disalvo, A. y Villar, H.J., 1999. Los Sistemas Petrolíferos del Area Oriental de la Cuenca Paleozoica Noroeste, Argentina, IV Congreso Exploración y Desarrollo Hidrocarburos, IAPG, Actas I, p.83-100, Mar del Plata, Argentina.</w:t>
      </w:r>
    </w:p>
    <w:p w14:paraId="0C91C590" w14:textId="55D02E06" w:rsidR="007B10EB" w:rsidRPr="00E44B6A" w:rsidRDefault="007B10EB" w:rsidP="00E44B6A">
      <w:pPr>
        <w:ind w:left="284" w:hanging="284"/>
        <w:rPr>
          <w:rFonts w:asciiTheme="minorBidi" w:hAnsiTheme="minorBidi"/>
          <w:szCs w:val="20"/>
        </w:rPr>
      </w:pPr>
    </w:p>
    <w:p w14:paraId="2E827EA3" w14:textId="540E55EB" w:rsidR="000B674A" w:rsidRPr="00E44B6A" w:rsidRDefault="000B674A" w:rsidP="00E44B6A">
      <w:pPr>
        <w:ind w:left="284" w:hanging="284"/>
        <w:rPr>
          <w:rFonts w:asciiTheme="minorBidi" w:hAnsiTheme="minorBidi"/>
          <w:szCs w:val="20"/>
        </w:rPr>
      </w:pPr>
      <w:r w:rsidRPr="00E44B6A">
        <w:rPr>
          <w:rFonts w:asciiTheme="minorBidi" w:hAnsiTheme="minorBidi"/>
          <w:szCs w:val="20"/>
        </w:rPr>
        <w:t>Giampaoli</w:t>
      </w:r>
      <w:r w:rsidR="00FE4B47" w:rsidRPr="00E44B6A">
        <w:rPr>
          <w:rFonts w:asciiTheme="minorBidi" w:hAnsiTheme="minorBidi"/>
          <w:szCs w:val="20"/>
        </w:rPr>
        <w:t xml:space="preserve">, P. y </w:t>
      </w:r>
      <w:r w:rsidR="00EE3234" w:rsidRPr="00E44B6A">
        <w:rPr>
          <w:rFonts w:asciiTheme="minorBidi" w:hAnsiTheme="minorBidi"/>
          <w:szCs w:val="20"/>
        </w:rPr>
        <w:t xml:space="preserve">Rojas Vera, E., 2018. Crecimiento y conexión lateral de pliegues en la Faja Plegada y Corrida del Subandino Sur de Argentina y Bolivia. </w:t>
      </w:r>
      <w:r w:rsidR="005817DA" w:rsidRPr="00E44B6A">
        <w:rPr>
          <w:rFonts w:asciiTheme="minorBidi" w:hAnsiTheme="minorBidi"/>
          <w:szCs w:val="20"/>
        </w:rPr>
        <w:t>X Congreso de Exploración y Desarrollo de Hidrocarburos</w:t>
      </w:r>
      <w:r w:rsidR="00D831BB" w:rsidRPr="00E44B6A">
        <w:rPr>
          <w:rFonts w:asciiTheme="minorBidi" w:hAnsiTheme="minorBidi"/>
          <w:szCs w:val="20"/>
        </w:rPr>
        <w:t xml:space="preserve">, IAPG. Actas </w:t>
      </w:r>
      <w:r w:rsidR="00B5689B" w:rsidRPr="00E44B6A">
        <w:rPr>
          <w:rFonts w:asciiTheme="minorBidi" w:hAnsiTheme="minorBidi"/>
          <w:szCs w:val="20"/>
        </w:rPr>
        <w:t>Sesiones Generales, pp</w:t>
      </w:r>
      <w:r w:rsidR="00B12D8B" w:rsidRPr="00E44B6A">
        <w:rPr>
          <w:rFonts w:asciiTheme="minorBidi" w:hAnsiTheme="minorBidi"/>
          <w:szCs w:val="20"/>
        </w:rPr>
        <w:t xml:space="preserve">. </w:t>
      </w:r>
      <w:r w:rsidR="00FC369E" w:rsidRPr="00E44B6A">
        <w:rPr>
          <w:rFonts w:asciiTheme="minorBidi" w:hAnsiTheme="minorBidi"/>
          <w:szCs w:val="20"/>
        </w:rPr>
        <w:t>553-556</w:t>
      </w:r>
      <w:r w:rsidR="00B12D8B" w:rsidRPr="00E44B6A">
        <w:rPr>
          <w:rFonts w:asciiTheme="minorBidi" w:hAnsiTheme="minorBidi"/>
          <w:szCs w:val="20"/>
        </w:rPr>
        <w:t>.</w:t>
      </w:r>
    </w:p>
    <w:p w14:paraId="45030A1D" w14:textId="20A7CA09" w:rsidR="00B12D8B" w:rsidRPr="00E44B6A" w:rsidRDefault="00B12D8B" w:rsidP="00E44B6A">
      <w:pPr>
        <w:ind w:left="284" w:hanging="284"/>
        <w:rPr>
          <w:rFonts w:asciiTheme="minorBidi" w:hAnsiTheme="minorBidi"/>
          <w:szCs w:val="20"/>
        </w:rPr>
      </w:pPr>
    </w:p>
    <w:p w14:paraId="47C0B18B" w14:textId="65D8FDE2" w:rsidR="00D2773D" w:rsidRPr="00E44B6A" w:rsidRDefault="00B12D8B" w:rsidP="00E44B6A">
      <w:pPr>
        <w:ind w:left="284" w:hanging="284"/>
        <w:rPr>
          <w:rFonts w:asciiTheme="minorBidi" w:hAnsiTheme="minorBidi"/>
          <w:szCs w:val="20"/>
        </w:rPr>
      </w:pPr>
      <w:r w:rsidRPr="00E44B6A">
        <w:rPr>
          <w:rFonts w:asciiTheme="minorBidi" w:hAnsiTheme="minorBidi"/>
          <w:szCs w:val="20"/>
        </w:rPr>
        <w:t xml:space="preserve">Iñigo, J., </w:t>
      </w:r>
      <w:r w:rsidR="000F4014" w:rsidRPr="00E44B6A">
        <w:rPr>
          <w:rFonts w:asciiTheme="minorBidi" w:hAnsiTheme="minorBidi"/>
          <w:szCs w:val="20"/>
        </w:rPr>
        <w:t>Vargas, R., Novara, E.</w:t>
      </w:r>
      <w:r w:rsidR="00D84C31" w:rsidRPr="00E44B6A">
        <w:rPr>
          <w:rFonts w:asciiTheme="minorBidi" w:hAnsiTheme="minorBidi"/>
          <w:szCs w:val="20"/>
        </w:rPr>
        <w:t>, Pereira, D. y Schwarz, E., 2018. La Formación Loma Montosa en el borde nororiental de la Cuenca Neuquina</w:t>
      </w:r>
      <w:r w:rsidR="00D2773D" w:rsidRPr="00E44B6A">
        <w:rPr>
          <w:rFonts w:asciiTheme="minorBidi" w:hAnsiTheme="minorBidi"/>
          <w:szCs w:val="20"/>
        </w:rPr>
        <w:t>: Análisis secuencial, caracterización paleoambiental y prospectividad remanente. X Congreso de Exploración y Desarrollo de Hidrocarburos, IAPG. Actas Sesiones Generales, pp. 623-646.</w:t>
      </w:r>
    </w:p>
    <w:p w14:paraId="5FFE8A64" w14:textId="4667EC93" w:rsidR="00B12D8B" w:rsidRPr="00E44B6A" w:rsidRDefault="00B12D8B" w:rsidP="00E44B6A">
      <w:pPr>
        <w:ind w:left="284" w:hanging="284"/>
        <w:rPr>
          <w:rFonts w:asciiTheme="minorBidi" w:hAnsiTheme="minorBidi"/>
          <w:szCs w:val="20"/>
        </w:rPr>
      </w:pPr>
    </w:p>
    <w:p w14:paraId="04729A58" w14:textId="1D593734" w:rsidR="00434AFE" w:rsidRPr="00415CFC" w:rsidRDefault="00434AFE" w:rsidP="00E44B6A">
      <w:pPr>
        <w:ind w:left="284" w:hanging="284"/>
        <w:rPr>
          <w:rFonts w:asciiTheme="minorBidi" w:hAnsiTheme="minorBidi"/>
          <w:szCs w:val="20"/>
          <w:lang w:val="en-US"/>
        </w:rPr>
      </w:pPr>
      <w:r w:rsidRPr="00E44B6A">
        <w:rPr>
          <w:rFonts w:asciiTheme="minorBidi" w:hAnsiTheme="minorBidi"/>
          <w:szCs w:val="20"/>
        </w:rPr>
        <w:t xml:space="preserve">Limeres, M., 1992.  Paleotectónica y Sedimentación del Grupo Cuyo en el Oeste de la Dorsal Neuquina. </w:t>
      </w:r>
      <w:r w:rsidRPr="00415CFC">
        <w:rPr>
          <w:rFonts w:asciiTheme="minorBidi" w:hAnsiTheme="minorBidi"/>
          <w:szCs w:val="20"/>
          <w:lang w:val="en-US"/>
        </w:rPr>
        <w:t>YPF. Informe inédito.</w:t>
      </w:r>
    </w:p>
    <w:p w14:paraId="47ED6A3A" w14:textId="77777777" w:rsidR="00434AFE" w:rsidRPr="00415CFC" w:rsidRDefault="00434AFE" w:rsidP="00E44B6A">
      <w:pPr>
        <w:ind w:left="284" w:hanging="284"/>
        <w:rPr>
          <w:rFonts w:asciiTheme="minorBidi" w:hAnsiTheme="minorBidi"/>
          <w:szCs w:val="20"/>
          <w:lang w:val="en-US"/>
        </w:rPr>
      </w:pPr>
    </w:p>
    <w:p w14:paraId="760FBA2D" w14:textId="6489B283" w:rsidR="004A74D4" w:rsidRPr="00E44B6A" w:rsidRDefault="00313C1E" w:rsidP="00E44B6A">
      <w:pPr>
        <w:ind w:left="284" w:hanging="284"/>
        <w:rPr>
          <w:rFonts w:asciiTheme="minorBidi" w:hAnsiTheme="minorBidi"/>
          <w:szCs w:val="20"/>
        </w:rPr>
      </w:pPr>
      <w:r w:rsidRPr="00415CFC">
        <w:rPr>
          <w:rFonts w:asciiTheme="minorBidi" w:hAnsiTheme="minorBidi"/>
          <w:szCs w:val="20"/>
          <w:lang w:val="en-US"/>
        </w:rPr>
        <w:t xml:space="preserve">Nelson, R., 2001. Geologic Analysis of Naturally Fractured Reservoirs, 2nd edition. </w:t>
      </w:r>
      <w:r w:rsidRPr="00E44B6A">
        <w:rPr>
          <w:rFonts w:asciiTheme="minorBidi" w:hAnsiTheme="minorBidi"/>
          <w:szCs w:val="20"/>
        </w:rPr>
        <w:t>Gulf Professional Publishing, 332pp</w:t>
      </w:r>
    </w:p>
    <w:p w14:paraId="04D186B1" w14:textId="77777777" w:rsidR="004A74D4" w:rsidRPr="00676D11" w:rsidRDefault="004A74D4" w:rsidP="008B35BF">
      <w:pPr>
        <w:rPr>
          <w:rFonts w:asciiTheme="minorBidi" w:hAnsiTheme="minorBidi"/>
          <w:szCs w:val="20"/>
        </w:rPr>
      </w:pPr>
    </w:p>
    <w:sectPr w:rsidR="004A74D4" w:rsidRPr="00676D11" w:rsidSect="00D51921">
      <w:pgSz w:w="11906" w:h="16838" w:code="9"/>
      <w:pgMar w:top="1701" w:right="1134" w:bottom="124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E7E6B4" w14:textId="77777777" w:rsidR="00D70309" w:rsidRDefault="00D70309">
      <w:r>
        <w:separator/>
      </w:r>
    </w:p>
  </w:endnote>
  <w:endnote w:type="continuationSeparator" w:id="0">
    <w:p w14:paraId="5CD635C5" w14:textId="77777777" w:rsidR="00D70309" w:rsidRDefault="00D70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B52FC2" w14:textId="77777777" w:rsidR="00D70309" w:rsidRDefault="00D70309">
      <w:r>
        <w:separator/>
      </w:r>
    </w:p>
  </w:footnote>
  <w:footnote w:type="continuationSeparator" w:id="0">
    <w:p w14:paraId="20372749" w14:textId="77777777" w:rsidR="00D70309" w:rsidRDefault="00D7030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075C26"/>
    <w:multiLevelType w:val="hybridMultilevel"/>
    <w:tmpl w:val="8338969C"/>
    <w:lvl w:ilvl="0" w:tplc="B77A3DBA">
      <w:numFmt w:val="bullet"/>
      <w:lvlText w:val="•"/>
      <w:lvlJc w:val="left"/>
      <w:pPr>
        <w:ind w:left="1065" w:hanging="705"/>
      </w:pPr>
      <w:rPr>
        <w:rFonts w:ascii="Calibri" w:eastAsiaTheme="minorHAnsi" w:hAnsi="Calibri" w:cs="Calibr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22C768E1"/>
    <w:multiLevelType w:val="hybridMultilevel"/>
    <w:tmpl w:val="7BA62E42"/>
    <w:lvl w:ilvl="0" w:tplc="B77A3DBA">
      <w:numFmt w:val="bullet"/>
      <w:lvlText w:val="•"/>
      <w:lvlJc w:val="left"/>
      <w:pPr>
        <w:ind w:left="720" w:hanging="360"/>
      </w:pPr>
      <w:rPr>
        <w:rFonts w:ascii="Calibri" w:eastAsiaTheme="minorHAnsi" w:hAnsi="Calibri" w:cs="Calibri" w:hint="default"/>
      </w:rPr>
    </w:lvl>
    <w:lvl w:ilvl="1" w:tplc="B77A3DBA">
      <w:numFmt w:val="bullet"/>
      <w:lvlText w:val="•"/>
      <w:lvlJc w:val="left"/>
      <w:pPr>
        <w:ind w:left="1440" w:hanging="360"/>
      </w:pPr>
      <w:rPr>
        <w:rFonts w:ascii="Calibri" w:eastAsiaTheme="minorHAnsi" w:hAnsi="Calibri" w:cs="Calibri" w:hint="default"/>
      </w:rPr>
    </w:lvl>
    <w:lvl w:ilvl="2" w:tplc="22E88600">
      <w:start w:val="3"/>
      <w:numFmt w:val="lowerLetter"/>
      <w:lvlText w:val="%3."/>
      <w:lvlJc w:val="left"/>
      <w:pPr>
        <w:ind w:left="2160" w:hanging="180"/>
      </w:pPr>
      <w:rPr>
        <w:rFonts w:hint="default"/>
      </w:r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23B62DA5"/>
    <w:multiLevelType w:val="hybridMultilevel"/>
    <w:tmpl w:val="BF768964"/>
    <w:lvl w:ilvl="0" w:tplc="B77A3DBA">
      <w:numFmt w:val="bullet"/>
      <w:lvlText w:val="•"/>
      <w:lvlJc w:val="left"/>
      <w:pPr>
        <w:ind w:left="2121" w:hanging="705"/>
      </w:pPr>
      <w:rPr>
        <w:rFonts w:ascii="Calibri" w:eastAsiaTheme="minorHAnsi" w:hAnsi="Calibri" w:cs="Calibri"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 w15:restartNumberingAfterBreak="0">
    <w:nsid w:val="2EF77B9C"/>
    <w:multiLevelType w:val="hybridMultilevel"/>
    <w:tmpl w:val="C93481E8"/>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340D1550"/>
    <w:multiLevelType w:val="hybridMultilevel"/>
    <w:tmpl w:val="98EE5300"/>
    <w:lvl w:ilvl="0" w:tplc="2C0A0013">
      <w:start w:val="1"/>
      <w:numFmt w:val="upperRoman"/>
      <w:lvlText w:val="%1."/>
      <w:lvlJc w:val="right"/>
      <w:pPr>
        <w:ind w:left="1065" w:hanging="705"/>
      </w:pPr>
      <w:rPr>
        <w:rFont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9E72072"/>
    <w:multiLevelType w:val="hybridMultilevel"/>
    <w:tmpl w:val="F85EC106"/>
    <w:lvl w:ilvl="0" w:tplc="B77A3DBA">
      <w:numFmt w:val="bullet"/>
      <w:lvlText w:val="•"/>
      <w:lvlJc w:val="left"/>
      <w:pPr>
        <w:ind w:left="1065" w:hanging="705"/>
      </w:pPr>
      <w:rPr>
        <w:rFonts w:ascii="Calibri" w:eastAsiaTheme="minorHAnsi" w:hAnsi="Calibri" w:cs="Calibr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41CC6CB4"/>
    <w:multiLevelType w:val="hybridMultilevel"/>
    <w:tmpl w:val="19E0E916"/>
    <w:lvl w:ilvl="0" w:tplc="B77A3DBA">
      <w:numFmt w:val="bullet"/>
      <w:lvlText w:val="•"/>
      <w:lvlJc w:val="left"/>
      <w:pPr>
        <w:ind w:left="1065" w:hanging="705"/>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42184531"/>
    <w:multiLevelType w:val="hybridMultilevel"/>
    <w:tmpl w:val="3F8C5076"/>
    <w:lvl w:ilvl="0" w:tplc="B77A3DBA">
      <w:numFmt w:val="bullet"/>
      <w:lvlText w:val="•"/>
      <w:lvlJc w:val="left"/>
      <w:pPr>
        <w:ind w:left="720" w:hanging="360"/>
      </w:pPr>
      <w:rPr>
        <w:rFonts w:ascii="Calibri" w:eastAsiaTheme="minorHAnsi" w:hAnsi="Calibri" w:cs="Calibri" w:hint="default"/>
      </w:rPr>
    </w:lvl>
    <w:lvl w:ilvl="1" w:tplc="B77A3DBA">
      <w:numFmt w:val="bullet"/>
      <w:lvlText w:val="•"/>
      <w:lvlJc w:val="left"/>
      <w:pPr>
        <w:ind w:left="1440" w:hanging="360"/>
      </w:pPr>
      <w:rPr>
        <w:rFonts w:ascii="Calibri" w:eastAsiaTheme="minorHAnsi" w:hAnsi="Calibri" w:cs="Calibri" w:hint="default"/>
      </w:rPr>
    </w:lvl>
    <w:lvl w:ilvl="2" w:tplc="9FA29528">
      <w:start w:val="2"/>
      <w:numFmt w:val="lowerLetter"/>
      <w:lvlText w:val="%3."/>
      <w:lvlJc w:val="left"/>
      <w:pPr>
        <w:ind w:left="2160" w:hanging="180"/>
      </w:pPr>
      <w:rPr>
        <w:rFonts w:hint="default"/>
      </w:r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46A15609"/>
    <w:multiLevelType w:val="hybridMultilevel"/>
    <w:tmpl w:val="B792FE3C"/>
    <w:lvl w:ilvl="0" w:tplc="2C0A0019">
      <w:start w:val="1"/>
      <w:numFmt w:val="lowerLetter"/>
      <w:lvlText w:val="%1."/>
      <w:lvlJc w:val="left"/>
      <w:pPr>
        <w:ind w:left="720" w:hanging="360"/>
      </w:pPr>
      <w:rPr>
        <w:rFonts w:hint="default"/>
      </w:rPr>
    </w:lvl>
    <w:lvl w:ilvl="1" w:tplc="B77A3DBA">
      <w:numFmt w:val="bullet"/>
      <w:lvlText w:val="•"/>
      <w:lvlJc w:val="left"/>
      <w:pPr>
        <w:ind w:left="1440" w:hanging="360"/>
      </w:pPr>
      <w:rPr>
        <w:rFonts w:ascii="Calibri" w:eastAsiaTheme="minorHAnsi" w:hAnsi="Calibri" w:cs="Calibri"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4AF15075"/>
    <w:multiLevelType w:val="hybridMultilevel"/>
    <w:tmpl w:val="CAD29298"/>
    <w:lvl w:ilvl="0" w:tplc="2C0A0019">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0" w15:restartNumberingAfterBreak="0">
    <w:nsid w:val="4DB96EE9"/>
    <w:multiLevelType w:val="hybridMultilevel"/>
    <w:tmpl w:val="483EFC92"/>
    <w:lvl w:ilvl="0" w:tplc="2C0A0013">
      <w:start w:val="1"/>
      <w:numFmt w:val="upperRoman"/>
      <w:lvlText w:val="%1."/>
      <w:lvlJc w:val="righ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1" w15:restartNumberingAfterBreak="0">
    <w:nsid w:val="5C416466"/>
    <w:multiLevelType w:val="hybridMultilevel"/>
    <w:tmpl w:val="CD7A4658"/>
    <w:lvl w:ilvl="0" w:tplc="B77A3DBA">
      <w:numFmt w:val="bullet"/>
      <w:lvlText w:val="•"/>
      <w:lvlJc w:val="left"/>
      <w:pPr>
        <w:ind w:left="1785" w:hanging="705"/>
      </w:pPr>
      <w:rPr>
        <w:rFonts w:ascii="Calibri" w:eastAsiaTheme="minorHAnsi" w:hAnsi="Calibri" w:cs="Calibri"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2" w15:restartNumberingAfterBreak="0">
    <w:nsid w:val="60235F66"/>
    <w:multiLevelType w:val="hybridMultilevel"/>
    <w:tmpl w:val="349C9CF2"/>
    <w:lvl w:ilvl="0" w:tplc="2C0A0017">
      <w:start w:val="1"/>
      <w:numFmt w:val="lowerLetter"/>
      <w:lvlText w:val="%1)"/>
      <w:lvlJc w:val="left"/>
      <w:pPr>
        <w:ind w:left="1800" w:hanging="360"/>
      </w:p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13" w15:restartNumberingAfterBreak="0">
    <w:nsid w:val="61634E7D"/>
    <w:multiLevelType w:val="hybridMultilevel"/>
    <w:tmpl w:val="DA34953C"/>
    <w:lvl w:ilvl="0" w:tplc="B77A3DBA">
      <w:numFmt w:val="bullet"/>
      <w:lvlText w:val="•"/>
      <w:lvlJc w:val="left"/>
      <w:pPr>
        <w:ind w:left="720" w:hanging="360"/>
      </w:pPr>
      <w:rPr>
        <w:rFonts w:ascii="Calibri" w:eastAsiaTheme="minorHAnsi" w:hAnsi="Calibri" w:cs="Calibri" w:hint="default"/>
      </w:rPr>
    </w:lvl>
    <w:lvl w:ilvl="1" w:tplc="B77A3DBA">
      <w:numFmt w:val="bullet"/>
      <w:lvlText w:val="•"/>
      <w:lvlJc w:val="left"/>
      <w:pPr>
        <w:ind w:left="1440" w:hanging="360"/>
      </w:pPr>
      <w:rPr>
        <w:rFonts w:ascii="Calibri" w:eastAsiaTheme="minorHAnsi" w:hAnsi="Calibri" w:cs="Calibri" w:hint="default"/>
      </w:rPr>
    </w:lvl>
    <w:lvl w:ilvl="2" w:tplc="2C0A0019">
      <w:start w:val="1"/>
      <w:numFmt w:val="lowerLetter"/>
      <w:lvlText w:val="%3."/>
      <w:lvlJc w:val="lef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68501F83"/>
    <w:multiLevelType w:val="hybridMultilevel"/>
    <w:tmpl w:val="508C8486"/>
    <w:lvl w:ilvl="0" w:tplc="B77A3DBA">
      <w:numFmt w:val="bullet"/>
      <w:lvlText w:val="•"/>
      <w:lvlJc w:val="left"/>
      <w:pPr>
        <w:ind w:left="720" w:hanging="360"/>
      </w:pPr>
      <w:rPr>
        <w:rFonts w:ascii="Calibri" w:eastAsiaTheme="minorHAnsi" w:hAnsi="Calibri" w:cs="Calibri" w:hint="default"/>
      </w:rPr>
    </w:lvl>
    <w:lvl w:ilvl="1" w:tplc="B77A3DBA">
      <w:numFmt w:val="bullet"/>
      <w:lvlText w:val="•"/>
      <w:lvlJc w:val="left"/>
      <w:pPr>
        <w:ind w:left="1440" w:hanging="360"/>
      </w:pPr>
      <w:rPr>
        <w:rFonts w:ascii="Calibri" w:eastAsiaTheme="minorHAnsi" w:hAnsi="Calibri" w:cs="Calibri" w:hint="default"/>
      </w:rPr>
    </w:lvl>
    <w:lvl w:ilvl="2" w:tplc="7932D520">
      <w:start w:val="4"/>
      <w:numFmt w:val="lowerLetter"/>
      <w:lvlText w:val="%3."/>
      <w:lvlJc w:val="left"/>
      <w:pPr>
        <w:ind w:left="2160" w:hanging="180"/>
      </w:pPr>
      <w:rPr>
        <w:rFonts w:hint="default"/>
      </w:r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6A672E1F"/>
    <w:multiLevelType w:val="hybridMultilevel"/>
    <w:tmpl w:val="2D9AE272"/>
    <w:lvl w:ilvl="0" w:tplc="B77A3DBA">
      <w:numFmt w:val="bullet"/>
      <w:lvlText w:val="•"/>
      <w:lvlJc w:val="left"/>
      <w:pPr>
        <w:ind w:left="720" w:hanging="360"/>
      </w:pPr>
      <w:rPr>
        <w:rFonts w:ascii="Calibri" w:eastAsiaTheme="minorHAnsi" w:hAnsi="Calibri" w:cs="Calibri"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6E2B407B"/>
    <w:multiLevelType w:val="hybridMultilevel"/>
    <w:tmpl w:val="3EF0D22C"/>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7" w15:restartNumberingAfterBreak="0">
    <w:nsid w:val="73956006"/>
    <w:multiLevelType w:val="hybridMultilevel"/>
    <w:tmpl w:val="2B1AD9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79935AC9"/>
    <w:multiLevelType w:val="hybridMultilevel"/>
    <w:tmpl w:val="22D6EAD6"/>
    <w:lvl w:ilvl="0" w:tplc="B77A3DBA">
      <w:numFmt w:val="bullet"/>
      <w:lvlText w:val="•"/>
      <w:lvlJc w:val="left"/>
      <w:pPr>
        <w:ind w:left="720" w:hanging="360"/>
      </w:pPr>
      <w:rPr>
        <w:rFonts w:ascii="Calibri" w:eastAsiaTheme="minorHAnsi" w:hAnsi="Calibri" w:cs="Calibri"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7E251FC3"/>
    <w:multiLevelType w:val="hybridMultilevel"/>
    <w:tmpl w:val="7832B5D0"/>
    <w:lvl w:ilvl="0" w:tplc="2C0A0013">
      <w:start w:val="1"/>
      <w:numFmt w:val="upperRoman"/>
      <w:lvlText w:val="%1."/>
      <w:lvlJc w:val="righ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7"/>
  </w:num>
  <w:num w:numId="2">
    <w:abstractNumId w:val="0"/>
  </w:num>
  <w:num w:numId="3">
    <w:abstractNumId w:val="16"/>
  </w:num>
  <w:num w:numId="4">
    <w:abstractNumId w:val="4"/>
  </w:num>
  <w:num w:numId="5">
    <w:abstractNumId w:val="19"/>
  </w:num>
  <w:num w:numId="6">
    <w:abstractNumId w:val="3"/>
  </w:num>
  <w:num w:numId="7">
    <w:abstractNumId w:val="15"/>
  </w:num>
  <w:num w:numId="8">
    <w:abstractNumId w:val="10"/>
  </w:num>
  <w:num w:numId="9">
    <w:abstractNumId w:val="8"/>
  </w:num>
  <w:num w:numId="10">
    <w:abstractNumId w:val="18"/>
  </w:num>
  <w:num w:numId="11">
    <w:abstractNumId w:val="12"/>
  </w:num>
  <w:num w:numId="12">
    <w:abstractNumId w:val="9"/>
  </w:num>
  <w:num w:numId="13">
    <w:abstractNumId w:val="11"/>
  </w:num>
  <w:num w:numId="14">
    <w:abstractNumId w:val="5"/>
  </w:num>
  <w:num w:numId="15">
    <w:abstractNumId w:val="13"/>
  </w:num>
  <w:num w:numId="16">
    <w:abstractNumId w:val="2"/>
  </w:num>
  <w:num w:numId="17">
    <w:abstractNumId w:val="7"/>
  </w:num>
  <w:num w:numId="18">
    <w:abstractNumId w:val="1"/>
  </w:num>
  <w:num w:numId="19">
    <w:abstractNumId w:val="14"/>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60F"/>
    <w:rsid w:val="00012477"/>
    <w:rsid w:val="00022BB9"/>
    <w:rsid w:val="00024589"/>
    <w:rsid w:val="00026641"/>
    <w:rsid w:val="0003669E"/>
    <w:rsid w:val="00037230"/>
    <w:rsid w:val="00043F33"/>
    <w:rsid w:val="00045E43"/>
    <w:rsid w:val="00076CE2"/>
    <w:rsid w:val="000840F6"/>
    <w:rsid w:val="000859C2"/>
    <w:rsid w:val="000866FD"/>
    <w:rsid w:val="00087A96"/>
    <w:rsid w:val="000976A4"/>
    <w:rsid w:val="000A1643"/>
    <w:rsid w:val="000A6097"/>
    <w:rsid w:val="000A7E1A"/>
    <w:rsid w:val="000B026B"/>
    <w:rsid w:val="000B674A"/>
    <w:rsid w:val="000B6E17"/>
    <w:rsid w:val="000C3BCC"/>
    <w:rsid w:val="000C5CA4"/>
    <w:rsid w:val="000D2204"/>
    <w:rsid w:val="000D6C31"/>
    <w:rsid w:val="000E5314"/>
    <w:rsid w:val="000E64B3"/>
    <w:rsid w:val="000F4014"/>
    <w:rsid w:val="000F6111"/>
    <w:rsid w:val="0010394A"/>
    <w:rsid w:val="00106062"/>
    <w:rsid w:val="00115B66"/>
    <w:rsid w:val="001230FC"/>
    <w:rsid w:val="00126CAB"/>
    <w:rsid w:val="00127846"/>
    <w:rsid w:val="0014038E"/>
    <w:rsid w:val="001403E4"/>
    <w:rsid w:val="00141265"/>
    <w:rsid w:val="00151094"/>
    <w:rsid w:val="00154A93"/>
    <w:rsid w:val="0017253E"/>
    <w:rsid w:val="00183FCC"/>
    <w:rsid w:val="00184325"/>
    <w:rsid w:val="001857C2"/>
    <w:rsid w:val="001973CB"/>
    <w:rsid w:val="001B0C52"/>
    <w:rsid w:val="001C0366"/>
    <w:rsid w:val="001D3010"/>
    <w:rsid w:val="001D32BA"/>
    <w:rsid w:val="001D6907"/>
    <w:rsid w:val="001E103E"/>
    <w:rsid w:val="001E4028"/>
    <w:rsid w:val="001E57D6"/>
    <w:rsid w:val="001F0C1F"/>
    <w:rsid w:val="001F53AC"/>
    <w:rsid w:val="00204125"/>
    <w:rsid w:val="0020617E"/>
    <w:rsid w:val="00215478"/>
    <w:rsid w:val="00222431"/>
    <w:rsid w:val="00222E2E"/>
    <w:rsid w:val="00223311"/>
    <w:rsid w:val="00232335"/>
    <w:rsid w:val="00236F55"/>
    <w:rsid w:val="00240643"/>
    <w:rsid w:val="00242989"/>
    <w:rsid w:val="002442A1"/>
    <w:rsid w:val="00257A1D"/>
    <w:rsid w:val="00261BE0"/>
    <w:rsid w:val="00261F92"/>
    <w:rsid w:val="0026460F"/>
    <w:rsid w:val="00264FFD"/>
    <w:rsid w:val="00266908"/>
    <w:rsid w:val="00283EDA"/>
    <w:rsid w:val="00286EE5"/>
    <w:rsid w:val="0029319B"/>
    <w:rsid w:val="002A0E3A"/>
    <w:rsid w:val="002A2D20"/>
    <w:rsid w:val="002A7324"/>
    <w:rsid w:val="002C0E3F"/>
    <w:rsid w:val="002C4E14"/>
    <w:rsid w:val="002D0606"/>
    <w:rsid w:val="002D3983"/>
    <w:rsid w:val="002D5A44"/>
    <w:rsid w:val="002D659E"/>
    <w:rsid w:val="002D7E14"/>
    <w:rsid w:val="002E130B"/>
    <w:rsid w:val="002E7C57"/>
    <w:rsid w:val="002F5663"/>
    <w:rsid w:val="00301440"/>
    <w:rsid w:val="00301BDB"/>
    <w:rsid w:val="00303310"/>
    <w:rsid w:val="00304688"/>
    <w:rsid w:val="003054DF"/>
    <w:rsid w:val="00313C1E"/>
    <w:rsid w:val="00314C7A"/>
    <w:rsid w:val="0032490B"/>
    <w:rsid w:val="00350393"/>
    <w:rsid w:val="00354509"/>
    <w:rsid w:val="00356C71"/>
    <w:rsid w:val="003615AF"/>
    <w:rsid w:val="00362C6A"/>
    <w:rsid w:val="00365123"/>
    <w:rsid w:val="00371465"/>
    <w:rsid w:val="00371A14"/>
    <w:rsid w:val="0037625F"/>
    <w:rsid w:val="003A0288"/>
    <w:rsid w:val="003A587D"/>
    <w:rsid w:val="003B14E3"/>
    <w:rsid w:val="003B1FF0"/>
    <w:rsid w:val="003B3D9F"/>
    <w:rsid w:val="003B5B85"/>
    <w:rsid w:val="003C79A7"/>
    <w:rsid w:val="003D35E6"/>
    <w:rsid w:val="003E2C5C"/>
    <w:rsid w:val="004015B5"/>
    <w:rsid w:val="00404077"/>
    <w:rsid w:val="004118DB"/>
    <w:rsid w:val="00415BC1"/>
    <w:rsid w:val="00415CFC"/>
    <w:rsid w:val="00425885"/>
    <w:rsid w:val="00431CD7"/>
    <w:rsid w:val="00434AFE"/>
    <w:rsid w:val="00441452"/>
    <w:rsid w:val="004417BD"/>
    <w:rsid w:val="00442EF0"/>
    <w:rsid w:val="00443E26"/>
    <w:rsid w:val="00444916"/>
    <w:rsid w:val="00476C90"/>
    <w:rsid w:val="00476F54"/>
    <w:rsid w:val="00485E91"/>
    <w:rsid w:val="00493F41"/>
    <w:rsid w:val="00497EE6"/>
    <w:rsid w:val="004A74D4"/>
    <w:rsid w:val="004B046C"/>
    <w:rsid w:val="004B28C8"/>
    <w:rsid w:val="004C207C"/>
    <w:rsid w:val="004C31C4"/>
    <w:rsid w:val="004C62B0"/>
    <w:rsid w:val="004C6B28"/>
    <w:rsid w:val="004D1050"/>
    <w:rsid w:val="004D2D99"/>
    <w:rsid w:val="004D4246"/>
    <w:rsid w:val="004D6A92"/>
    <w:rsid w:val="004E0F31"/>
    <w:rsid w:val="004F08BD"/>
    <w:rsid w:val="004F7588"/>
    <w:rsid w:val="004F7D53"/>
    <w:rsid w:val="005012C0"/>
    <w:rsid w:val="00501A72"/>
    <w:rsid w:val="005020D2"/>
    <w:rsid w:val="005068BE"/>
    <w:rsid w:val="00521A6D"/>
    <w:rsid w:val="00521BF2"/>
    <w:rsid w:val="00526AE3"/>
    <w:rsid w:val="00532D22"/>
    <w:rsid w:val="005361A7"/>
    <w:rsid w:val="0054750A"/>
    <w:rsid w:val="0055262D"/>
    <w:rsid w:val="00554BDB"/>
    <w:rsid w:val="00562997"/>
    <w:rsid w:val="00567BE8"/>
    <w:rsid w:val="005734C0"/>
    <w:rsid w:val="005817DA"/>
    <w:rsid w:val="00583116"/>
    <w:rsid w:val="00583D71"/>
    <w:rsid w:val="00584C6F"/>
    <w:rsid w:val="00586CB5"/>
    <w:rsid w:val="005870DD"/>
    <w:rsid w:val="005906C9"/>
    <w:rsid w:val="00590E1D"/>
    <w:rsid w:val="00592F33"/>
    <w:rsid w:val="00593A32"/>
    <w:rsid w:val="00597148"/>
    <w:rsid w:val="005A66CE"/>
    <w:rsid w:val="005A749D"/>
    <w:rsid w:val="005B618C"/>
    <w:rsid w:val="005C1AD4"/>
    <w:rsid w:val="005C61BD"/>
    <w:rsid w:val="005D6B89"/>
    <w:rsid w:val="005E5C26"/>
    <w:rsid w:val="005F647B"/>
    <w:rsid w:val="0060344F"/>
    <w:rsid w:val="00604A57"/>
    <w:rsid w:val="00617117"/>
    <w:rsid w:val="00627687"/>
    <w:rsid w:val="006325C0"/>
    <w:rsid w:val="0064764F"/>
    <w:rsid w:val="006571DE"/>
    <w:rsid w:val="0066196E"/>
    <w:rsid w:val="0066231E"/>
    <w:rsid w:val="006739A1"/>
    <w:rsid w:val="0067648D"/>
    <w:rsid w:val="00676B75"/>
    <w:rsid w:val="00676D11"/>
    <w:rsid w:val="006800CC"/>
    <w:rsid w:val="00681E00"/>
    <w:rsid w:val="00681EDC"/>
    <w:rsid w:val="006842CB"/>
    <w:rsid w:val="00691E4D"/>
    <w:rsid w:val="006940B1"/>
    <w:rsid w:val="00695CF8"/>
    <w:rsid w:val="00696308"/>
    <w:rsid w:val="006A2671"/>
    <w:rsid w:val="006A5229"/>
    <w:rsid w:val="006A5E46"/>
    <w:rsid w:val="006A79B4"/>
    <w:rsid w:val="006B6E1F"/>
    <w:rsid w:val="006B79E6"/>
    <w:rsid w:val="006C3FC0"/>
    <w:rsid w:val="006D2EB8"/>
    <w:rsid w:val="006D6213"/>
    <w:rsid w:val="006D648A"/>
    <w:rsid w:val="006D799C"/>
    <w:rsid w:val="006E5B3C"/>
    <w:rsid w:val="006E6246"/>
    <w:rsid w:val="006E7701"/>
    <w:rsid w:val="007009E3"/>
    <w:rsid w:val="00710635"/>
    <w:rsid w:val="0071257D"/>
    <w:rsid w:val="00722EF3"/>
    <w:rsid w:val="00723153"/>
    <w:rsid w:val="00725F77"/>
    <w:rsid w:val="00735F21"/>
    <w:rsid w:val="00736780"/>
    <w:rsid w:val="007417A7"/>
    <w:rsid w:val="00744093"/>
    <w:rsid w:val="0074615D"/>
    <w:rsid w:val="007574F8"/>
    <w:rsid w:val="007605D4"/>
    <w:rsid w:val="00764938"/>
    <w:rsid w:val="007652E6"/>
    <w:rsid w:val="00774AE7"/>
    <w:rsid w:val="00775EDA"/>
    <w:rsid w:val="00782AF2"/>
    <w:rsid w:val="00783477"/>
    <w:rsid w:val="007912D5"/>
    <w:rsid w:val="00791DC3"/>
    <w:rsid w:val="00796818"/>
    <w:rsid w:val="00796836"/>
    <w:rsid w:val="007A589F"/>
    <w:rsid w:val="007A61ED"/>
    <w:rsid w:val="007A7E08"/>
    <w:rsid w:val="007B10EB"/>
    <w:rsid w:val="007B152A"/>
    <w:rsid w:val="007B678A"/>
    <w:rsid w:val="007C345E"/>
    <w:rsid w:val="007C4D96"/>
    <w:rsid w:val="007D297F"/>
    <w:rsid w:val="007D612D"/>
    <w:rsid w:val="007E25BE"/>
    <w:rsid w:val="007E6A69"/>
    <w:rsid w:val="007F7861"/>
    <w:rsid w:val="00804913"/>
    <w:rsid w:val="00822C44"/>
    <w:rsid w:val="0082498C"/>
    <w:rsid w:val="00831FAB"/>
    <w:rsid w:val="0083231E"/>
    <w:rsid w:val="00834C35"/>
    <w:rsid w:val="00836AEC"/>
    <w:rsid w:val="00837962"/>
    <w:rsid w:val="008446D9"/>
    <w:rsid w:val="00853CEC"/>
    <w:rsid w:val="00857A43"/>
    <w:rsid w:val="008609DC"/>
    <w:rsid w:val="00863EA0"/>
    <w:rsid w:val="00866291"/>
    <w:rsid w:val="00870E53"/>
    <w:rsid w:val="008730F6"/>
    <w:rsid w:val="00873811"/>
    <w:rsid w:val="00880563"/>
    <w:rsid w:val="00881FDD"/>
    <w:rsid w:val="00884921"/>
    <w:rsid w:val="008947E2"/>
    <w:rsid w:val="008A16FB"/>
    <w:rsid w:val="008A285B"/>
    <w:rsid w:val="008B2661"/>
    <w:rsid w:val="008B35BF"/>
    <w:rsid w:val="008C12A1"/>
    <w:rsid w:val="008C2610"/>
    <w:rsid w:val="008C2BFF"/>
    <w:rsid w:val="008C3606"/>
    <w:rsid w:val="008C5560"/>
    <w:rsid w:val="008D0B92"/>
    <w:rsid w:val="008D1E45"/>
    <w:rsid w:val="008D7A67"/>
    <w:rsid w:val="008E1ACB"/>
    <w:rsid w:val="008E3932"/>
    <w:rsid w:val="008F0454"/>
    <w:rsid w:val="008F1179"/>
    <w:rsid w:val="008F6FE7"/>
    <w:rsid w:val="008F7DE3"/>
    <w:rsid w:val="00906178"/>
    <w:rsid w:val="00912A77"/>
    <w:rsid w:val="009172E9"/>
    <w:rsid w:val="00930612"/>
    <w:rsid w:val="009307B2"/>
    <w:rsid w:val="0093726A"/>
    <w:rsid w:val="009429E2"/>
    <w:rsid w:val="00944E16"/>
    <w:rsid w:val="00945606"/>
    <w:rsid w:val="0095377A"/>
    <w:rsid w:val="0095512C"/>
    <w:rsid w:val="009563FF"/>
    <w:rsid w:val="009636DD"/>
    <w:rsid w:val="00974EF8"/>
    <w:rsid w:val="00990B9F"/>
    <w:rsid w:val="009A6E4B"/>
    <w:rsid w:val="009B0D76"/>
    <w:rsid w:val="009B4C8B"/>
    <w:rsid w:val="009B4CC2"/>
    <w:rsid w:val="009B5022"/>
    <w:rsid w:val="009B5661"/>
    <w:rsid w:val="009B575B"/>
    <w:rsid w:val="009B66AA"/>
    <w:rsid w:val="009D22FF"/>
    <w:rsid w:val="009D55EA"/>
    <w:rsid w:val="009D5B9F"/>
    <w:rsid w:val="009D6C54"/>
    <w:rsid w:val="009E2004"/>
    <w:rsid w:val="009E662B"/>
    <w:rsid w:val="009F1E9F"/>
    <w:rsid w:val="00A02D0E"/>
    <w:rsid w:val="00A050B6"/>
    <w:rsid w:val="00A057B0"/>
    <w:rsid w:val="00A1140B"/>
    <w:rsid w:val="00A14638"/>
    <w:rsid w:val="00A14A8C"/>
    <w:rsid w:val="00A203B0"/>
    <w:rsid w:val="00A21923"/>
    <w:rsid w:val="00A22254"/>
    <w:rsid w:val="00A2328D"/>
    <w:rsid w:val="00A23C9F"/>
    <w:rsid w:val="00A2659F"/>
    <w:rsid w:val="00A30DB8"/>
    <w:rsid w:val="00A349C1"/>
    <w:rsid w:val="00A36284"/>
    <w:rsid w:val="00A41DD1"/>
    <w:rsid w:val="00A42610"/>
    <w:rsid w:val="00A56870"/>
    <w:rsid w:val="00A61399"/>
    <w:rsid w:val="00A63523"/>
    <w:rsid w:val="00A656A8"/>
    <w:rsid w:val="00A754DB"/>
    <w:rsid w:val="00A773BA"/>
    <w:rsid w:val="00A81E54"/>
    <w:rsid w:val="00A82CFE"/>
    <w:rsid w:val="00A9266F"/>
    <w:rsid w:val="00A977C0"/>
    <w:rsid w:val="00AA3596"/>
    <w:rsid w:val="00AA4BDA"/>
    <w:rsid w:val="00AA5D74"/>
    <w:rsid w:val="00AB07FF"/>
    <w:rsid w:val="00AB0868"/>
    <w:rsid w:val="00AB0FC7"/>
    <w:rsid w:val="00AB486A"/>
    <w:rsid w:val="00AE6C7A"/>
    <w:rsid w:val="00B018CD"/>
    <w:rsid w:val="00B072D7"/>
    <w:rsid w:val="00B12D8B"/>
    <w:rsid w:val="00B140A1"/>
    <w:rsid w:val="00B151A0"/>
    <w:rsid w:val="00B25AD7"/>
    <w:rsid w:val="00B36639"/>
    <w:rsid w:val="00B4363E"/>
    <w:rsid w:val="00B438C4"/>
    <w:rsid w:val="00B4648E"/>
    <w:rsid w:val="00B53570"/>
    <w:rsid w:val="00B5689B"/>
    <w:rsid w:val="00B610EB"/>
    <w:rsid w:val="00B7763E"/>
    <w:rsid w:val="00B925F9"/>
    <w:rsid w:val="00B947B0"/>
    <w:rsid w:val="00B96368"/>
    <w:rsid w:val="00B96AD4"/>
    <w:rsid w:val="00BA6DC7"/>
    <w:rsid w:val="00BB4DFA"/>
    <w:rsid w:val="00BB644A"/>
    <w:rsid w:val="00BD4BFD"/>
    <w:rsid w:val="00BD62FD"/>
    <w:rsid w:val="00BE0BF8"/>
    <w:rsid w:val="00BE4337"/>
    <w:rsid w:val="00C00073"/>
    <w:rsid w:val="00C031F0"/>
    <w:rsid w:val="00C043A3"/>
    <w:rsid w:val="00C1192D"/>
    <w:rsid w:val="00C14350"/>
    <w:rsid w:val="00C22F2C"/>
    <w:rsid w:val="00C24243"/>
    <w:rsid w:val="00C245EA"/>
    <w:rsid w:val="00C3220A"/>
    <w:rsid w:val="00C33211"/>
    <w:rsid w:val="00C43C80"/>
    <w:rsid w:val="00C57049"/>
    <w:rsid w:val="00C6560E"/>
    <w:rsid w:val="00C7339F"/>
    <w:rsid w:val="00C80867"/>
    <w:rsid w:val="00C845F6"/>
    <w:rsid w:val="00C95607"/>
    <w:rsid w:val="00CA2196"/>
    <w:rsid w:val="00CA4CBF"/>
    <w:rsid w:val="00CB2639"/>
    <w:rsid w:val="00CB583F"/>
    <w:rsid w:val="00CD0D99"/>
    <w:rsid w:val="00CD67C9"/>
    <w:rsid w:val="00CD6B24"/>
    <w:rsid w:val="00CD6FBD"/>
    <w:rsid w:val="00CD76E1"/>
    <w:rsid w:val="00CD7ADC"/>
    <w:rsid w:val="00CE0192"/>
    <w:rsid w:val="00CE0C45"/>
    <w:rsid w:val="00CE60F7"/>
    <w:rsid w:val="00CF231C"/>
    <w:rsid w:val="00CF2D8E"/>
    <w:rsid w:val="00D04F8F"/>
    <w:rsid w:val="00D05A05"/>
    <w:rsid w:val="00D069F4"/>
    <w:rsid w:val="00D14463"/>
    <w:rsid w:val="00D160E2"/>
    <w:rsid w:val="00D224F6"/>
    <w:rsid w:val="00D22C0C"/>
    <w:rsid w:val="00D26239"/>
    <w:rsid w:val="00D2773D"/>
    <w:rsid w:val="00D32283"/>
    <w:rsid w:val="00D34A1E"/>
    <w:rsid w:val="00D375E6"/>
    <w:rsid w:val="00D45502"/>
    <w:rsid w:val="00D51921"/>
    <w:rsid w:val="00D552BC"/>
    <w:rsid w:val="00D70309"/>
    <w:rsid w:val="00D7727F"/>
    <w:rsid w:val="00D831BB"/>
    <w:rsid w:val="00D84C31"/>
    <w:rsid w:val="00DA65A8"/>
    <w:rsid w:val="00DB523E"/>
    <w:rsid w:val="00DD0B0D"/>
    <w:rsid w:val="00DD1663"/>
    <w:rsid w:val="00DD3ED5"/>
    <w:rsid w:val="00DD6DFB"/>
    <w:rsid w:val="00DE38AB"/>
    <w:rsid w:val="00DF2F88"/>
    <w:rsid w:val="00DF517B"/>
    <w:rsid w:val="00E06A4A"/>
    <w:rsid w:val="00E108E4"/>
    <w:rsid w:val="00E119C6"/>
    <w:rsid w:val="00E12289"/>
    <w:rsid w:val="00E12366"/>
    <w:rsid w:val="00E157C0"/>
    <w:rsid w:val="00E157F3"/>
    <w:rsid w:val="00E22CBA"/>
    <w:rsid w:val="00E34875"/>
    <w:rsid w:val="00E44B6A"/>
    <w:rsid w:val="00E45836"/>
    <w:rsid w:val="00E469AF"/>
    <w:rsid w:val="00E52D01"/>
    <w:rsid w:val="00E533CA"/>
    <w:rsid w:val="00E722A3"/>
    <w:rsid w:val="00E75BE7"/>
    <w:rsid w:val="00E76738"/>
    <w:rsid w:val="00E840CE"/>
    <w:rsid w:val="00E84554"/>
    <w:rsid w:val="00E855AF"/>
    <w:rsid w:val="00EB1D6C"/>
    <w:rsid w:val="00EC3157"/>
    <w:rsid w:val="00EC4DF0"/>
    <w:rsid w:val="00EC79C4"/>
    <w:rsid w:val="00EE055C"/>
    <w:rsid w:val="00EE3234"/>
    <w:rsid w:val="00EE6E67"/>
    <w:rsid w:val="00EF4C0C"/>
    <w:rsid w:val="00EF6334"/>
    <w:rsid w:val="00F02CB0"/>
    <w:rsid w:val="00F11E65"/>
    <w:rsid w:val="00F15AAF"/>
    <w:rsid w:val="00F23F73"/>
    <w:rsid w:val="00F24AD7"/>
    <w:rsid w:val="00F261E3"/>
    <w:rsid w:val="00F277E3"/>
    <w:rsid w:val="00F37AB4"/>
    <w:rsid w:val="00F4682F"/>
    <w:rsid w:val="00F46C70"/>
    <w:rsid w:val="00F47D23"/>
    <w:rsid w:val="00F51D9C"/>
    <w:rsid w:val="00F65416"/>
    <w:rsid w:val="00F673F7"/>
    <w:rsid w:val="00F70733"/>
    <w:rsid w:val="00F74C0B"/>
    <w:rsid w:val="00F8608C"/>
    <w:rsid w:val="00F93C63"/>
    <w:rsid w:val="00F9687D"/>
    <w:rsid w:val="00FA0555"/>
    <w:rsid w:val="00FA0B46"/>
    <w:rsid w:val="00FA0BCE"/>
    <w:rsid w:val="00FA170A"/>
    <w:rsid w:val="00FB246C"/>
    <w:rsid w:val="00FC056E"/>
    <w:rsid w:val="00FC0BAD"/>
    <w:rsid w:val="00FC369E"/>
    <w:rsid w:val="00FC3971"/>
    <w:rsid w:val="00FC5A6E"/>
    <w:rsid w:val="00FD0975"/>
    <w:rsid w:val="00FE462C"/>
    <w:rsid w:val="00FE4B47"/>
    <w:rsid w:val="00FF1547"/>
    <w:rsid w:val="00FF2A74"/>
    <w:rsid w:val="00FF5E3F"/>
    <w:rsid w:val="00FF6357"/>
    <w:rsid w:val="00FF7333"/>
  </w:rsids>
  <m:mathPr>
    <m:mathFont m:val="Cambria Math"/>
    <m:brkBin m:val="before"/>
    <m:brkBinSub m:val="--"/>
    <m:smallFrac m:val="0"/>
    <m:dispDef/>
    <m:lMargin m:val="0"/>
    <m:rMargin m:val="0"/>
    <m:defJc m:val="centerGroup"/>
    <m:wrapIndent m:val="1440"/>
    <m:intLim m:val="subSup"/>
    <m:naryLim m:val="undOvr"/>
  </m:mathPr>
  <w:themeFontLang w:val="es-AR"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4337"/>
    <o:shapelayout v:ext="edit">
      <o:idmap v:ext="edit" data="1"/>
    </o:shapelayout>
  </w:shapeDefaults>
  <w:decimalSymbol w:val=","/>
  <w:listSeparator w:val=";"/>
  <w14:docId w14:val="6CCCD8F5"/>
  <w15:chartTrackingRefBased/>
  <w15:docId w15:val="{DD7A6E66-20D4-496C-8A0E-47FE817BB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213"/>
    <w:pPr>
      <w:spacing w:after="0" w:line="240" w:lineRule="auto"/>
      <w:jc w:val="both"/>
    </w:pPr>
    <w:rPr>
      <w:rFonts w:ascii="Arial" w:hAnsi="Arial"/>
      <w:sz w:val="20"/>
    </w:rPr>
  </w:style>
  <w:style w:type="paragraph" w:styleId="Ttulo1">
    <w:name w:val="heading 1"/>
    <w:aliases w:val="TITULO SECUNDARIO"/>
    <w:basedOn w:val="Normal"/>
    <w:next w:val="Normal"/>
    <w:link w:val="Ttulo1Car"/>
    <w:uiPriority w:val="9"/>
    <w:qFormat/>
    <w:rsid w:val="00863EA0"/>
    <w:pPr>
      <w:keepNext/>
      <w:keepLines/>
      <w:outlineLvl w:val="0"/>
    </w:pPr>
    <w:rPr>
      <w:rFonts w:eastAsiaTheme="majorEastAsia" w:cstheme="majorBidi"/>
      <w:b/>
      <w:caps/>
      <w:sz w:val="22"/>
      <w:szCs w:val="32"/>
    </w:rPr>
  </w:style>
  <w:style w:type="paragraph" w:styleId="Ttulo2">
    <w:name w:val="heading 2"/>
    <w:aliases w:val="Sub Título"/>
    <w:basedOn w:val="Normal"/>
    <w:next w:val="Normal"/>
    <w:link w:val="Ttulo2Car"/>
    <w:uiPriority w:val="9"/>
    <w:unhideWhenUsed/>
    <w:rsid w:val="00592F33"/>
    <w:pPr>
      <w:keepNext/>
      <w:keepLines/>
      <w:outlineLvl w:val="1"/>
    </w:pPr>
    <w:rPr>
      <w:rFonts w:eastAsiaTheme="majorEastAsia" w:cstheme="majorBidi"/>
      <w:sz w:val="22"/>
      <w:szCs w:val="26"/>
    </w:rPr>
  </w:style>
  <w:style w:type="paragraph" w:styleId="Ttulo3">
    <w:name w:val="heading 3"/>
    <w:basedOn w:val="Normal"/>
    <w:next w:val="Normal"/>
    <w:link w:val="Ttulo3Car"/>
    <w:uiPriority w:val="9"/>
    <w:semiHidden/>
    <w:unhideWhenUsed/>
    <w:rsid w:val="002A732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2A7324"/>
    <w:rPr>
      <w:rFonts w:asciiTheme="majorHAnsi" w:eastAsiaTheme="majorEastAsia" w:hAnsiTheme="majorHAnsi" w:cstheme="majorBidi"/>
      <w:color w:val="1F3763" w:themeColor="accent1" w:themeShade="7F"/>
      <w:sz w:val="24"/>
      <w:szCs w:val="24"/>
    </w:rPr>
  </w:style>
  <w:style w:type="paragraph" w:styleId="Subttulo">
    <w:name w:val="Subtitle"/>
    <w:basedOn w:val="Normal"/>
    <w:next w:val="Normal"/>
    <w:link w:val="SubttuloCar"/>
    <w:uiPriority w:val="11"/>
    <w:qFormat/>
    <w:rsid w:val="009563FF"/>
    <w:pPr>
      <w:numPr>
        <w:ilvl w:val="1"/>
      </w:numPr>
    </w:pPr>
    <w:rPr>
      <w:rFonts w:eastAsia="Arial" w:cs="Arial"/>
      <w:b/>
      <w:spacing w:val="15"/>
      <w:sz w:val="22"/>
    </w:rPr>
  </w:style>
  <w:style w:type="character" w:customStyle="1" w:styleId="UnresolvedMention">
    <w:name w:val="Unresolved Mention"/>
    <w:basedOn w:val="Fuentedeprrafopredeter"/>
    <w:uiPriority w:val="99"/>
    <w:semiHidden/>
    <w:unhideWhenUsed/>
    <w:rsid w:val="0082498C"/>
    <w:rPr>
      <w:color w:val="605E5C"/>
      <w:shd w:val="clear" w:color="auto" w:fill="E1DFDD"/>
    </w:rPr>
  </w:style>
  <w:style w:type="character" w:customStyle="1" w:styleId="Ttulo1Car">
    <w:name w:val="Título 1 Car"/>
    <w:aliases w:val="TITULO SECUNDARIO Car"/>
    <w:basedOn w:val="Fuentedeprrafopredeter"/>
    <w:link w:val="Ttulo1"/>
    <w:uiPriority w:val="9"/>
    <w:rsid w:val="00863EA0"/>
    <w:rPr>
      <w:rFonts w:ascii="Arial" w:eastAsiaTheme="majorEastAsia" w:hAnsi="Arial" w:cstheme="majorBidi"/>
      <w:b/>
      <w:caps/>
      <w:szCs w:val="32"/>
    </w:rPr>
  </w:style>
  <w:style w:type="paragraph" w:styleId="Sinespaciado">
    <w:name w:val="No Spacing"/>
    <w:aliases w:val="TITULO PRINCIPAL"/>
    <w:uiPriority w:val="1"/>
    <w:qFormat/>
    <w:rsid w:val="00CD6FBD"/>
    <w:pPr>
      <w:spacing w:after="0" w:line="240" w:lineRule="auto"/>
      <w:jc w:val="center"/>
    </w:pPr>
    <w:rPr>
      <w:rFonts w:ascii="Arial" w:hAnsi="Arial"/>
      <w:b/>
      <w:caps/>
      <w:sz w:val="24"/>
    </w:rPr>
  </w:style>
  <w:style w:type="character" w:customStyle="1" w:styleId="Ttulo2Car">
    <w:name w:val="Título 2 Car"/>
    <w:aliases w:val="Sub Título Car"/>
    <w:basedOn w:val="Fuentedeprrafopredeter"/>
    <w:link w:val="Ttulo2"/>
    <w:uiPriority w:val="9"/>
    <w:rsid w:val="00592F33"/>
    <w:rPr>
      <w:rFonts w:ascii="Arial" w:eastAsiaTheme="majorEastAsia" w:hAnsi="Arial" w:cstheme="majorBidi"/>
      <w:szCs w:val="26"/>
    </w:rPr>
  </w:style>
  <w:style w:type="character" w:customStyle="1" w:styleId="SubttuloCar">
    <w:name w:val="Subtítulo Car"/>
    <w:basedOn w:val="Fuentedeprrafopredeter"/>
    <w:link w:val="Subttulo"/>
    <w:uiPriority w:val="11"/>
    <w:rsid w:val="009563FF"/>
    <w:rPr>
      <w:rFonts w:ascii="Arial" w:eastAsia="Arial" w:hAnsi="Arial" w:cs="Arial"/>
      <w:b/>
      <w:spacing w:val="15"/>
    </w:rPr>
  </w:style>
  <w:style w:type="paragraph" w:styleId="Prrafodelista">
    <w:name w:val="List Paragraph"/>
    <w:basedOn w:val="Normal"/>
    <w:uiPriority w:val="34"/>
    <w:rsid w:val="00D45502"/>
    <w:pPr>
      <w:spacing w:after="160" w:line="259" w:lineRule="auto"/>
      <w:ind w:left="720"/>
      <w:contextualSpacing/>
      <w:jc w:val="left"/>
    </w:pPr>
    <w:rPr>
      <w:rFonts w:asciiTheme="minorHAnsi" w:hAnsiTheme="minorHAnsi"/>
      <w:sz w:val="22"/>
    </w:rPr>
  </w:style>
  <w:style w:type="character" w:styleId="Hipervnculo">
    <w:name w:val="Hyperlink"/>
    <w:basedOn w:val="Fuentedeprrafopredeter"/>
    <w:uiPriority w:val="99"/>
    <w:unhideWhenUsed/>
    <w:rsid w:val="008A28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ohen@pan-energy.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acastro@iapg.org.ar"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AB16C-CBCB-4421-B0B2-92F408711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2138</Words>
  <Characters>11764</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Cohen, Marcos Eduardo</dc:creator>
  <cp:keywords/>
  <dc:description/>
  <cp:lastModifiedBy>Alejandra Castro</cp:lastModifiedBy>
  <cp:revision>8</cp:revision>
  <dcterms:created xsi:type="dcterms:W3CDTF">2021-10-26T13:48:00Z</dcterms:created>
  <dcterms:modified xsi:type="dcterms:W3CDTF">2022-03-16T19:52:00Z</dcterms:modified>
</cp:coreProperties>
</file>